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6DE0" w14:textId="77777777" w:rsidR="00AB42F3" w:rsidRPr="008F2776" w:rsidRDefault="00E601AA" w:rsidP="00AB42F3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E166D1">
        <w:rPr>
          <w:rFonts w:cs="Arial"/>
          <w:b/>
          <w:sz w:val="22"/>
          <w:szCs w:val="22"/>
        </w:rPr>
        <w:t xml:space="preserve">Kiwi Park </w:t>
      </w:r>
      <w:r w:rsidR="00DC73DC" w:rsidRPr="00E166D1">
        <w:rPr>
          <w:rFonts w:cs="Arial"/>
          <w:b/>
          <w:sz w:val="22"/>
          <w:szCs w:val="22"/>
        </w:rPr>
        <w:t>S</w:t>
      </w:r>
      <w:r w:rsidR="00871F0B" w:rsidRPr="00E166D1">
        <w:rPr>
          <w:rFonts w:cs="Arial"/>
          <w:b/>
          <w:sz w:val="22"/>
          <w:szCs w:val="22"/>
        </w:rPr>
        <w:t>chool</w:t>
      </w:r>
      <w:r w:rsidR="008D2973" w:rsidRPr="00E166D1">
        <w:rPr>
          <w:rFonts w:cs="Arial"/>
          <w:b/>
          <w:sz w:val="22"/>
          <w:szCs w:val="22"/>
        </w:rPr>
        <w:t xml:space="preserve"> </w:t>
      </w:r>
    </w:p>
    <w:p w14:paraId="323BEA85" w14:textId="1456F0CD" w:rsidR="008D2973" w:rsidRPr="00E166D1" w:rsidRDefault="008D2973" w:rsidP="004C6C21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E166D1">
        <w:rPr>
          <w:rFonts w:cs="Arial"/>
          <w:b/>
          <w:sz w:val="22"/>
          <w:szCs w:val="22"/>
        </w:rPr>
        <w:t>Theft and Fraud Prevention Policy</w:t>
      </w:r>
    </w:p>
    <w:p w14:paraId="3FA0C5F6" w14:textId="7CDDB6F1" w:rsidR="008D2973" w:rsidRPr="00E166D1" w:rsidRDefault="008D2973" w:rsidP="004C6C21">
      <w:pPr>
        <w:pStyle w:val="BodyText"/>
        <w:spacing w:before="120" w:after="120"/>
        <w:jc w:val="center"/>
        <w:rPr>
          <w:rFonts w:cs="Arial"/>
          <w:sz w:val="22"/>
          <w:szCs w:val="22"/>
        </w:rPr>
      </w:pPr>
      <w:r w:rsidRPr="00E166D1">
        <w:rPr>
          <w:rFonts w:cs="Arial"/>
          <w:b/>
          <w:i/>
          <w:sz w:val="22"/>
          <w:szCs w:val="22"/>
        </w:rPr>
        <w:t xml:space="preserve">Adopted by the </w:t>
      </w:r>
      <w:r w:rsidR="00AB42F3" w:rsidRPr="00E166D1">
        <w:rPr>
          <w:rFonts w:cs="Arial"/>
          <w:b/>
          <w:i/>
          <w:sz w:val="22"/>
          <w:szCs w:val="22"/>
          <w:lang w:val="en-NZ"/>
        </w:rPr>
        <w:t>board</w:t>
      </w:r>
      <w:r w:rsidR="001F4BC9" w:rsidRPr="00E166D1">
        <w:rPr>
          <w:rFonts w:cs="Arial"/>
          <w:b/>
          <w:i/>
          <w:sz w:val="22"/>
          <w:szCs w:val="22"/>
        </w:rPr>
        <w:t xml:space="preserve"> </w:t>
      </w:r>
      <w:r w:rsidRPr="00E166D1">
        <w:rPr>
          <w:rFonts w:cs="Arial"/>
          <w:b/>
          <w:i/>
          <w:sz w:val="22"/>
          <w:szCs w:val="22"/>
        </w:rPr>
        <w:t xml:space="preserve">on </w:t>
      </w:r>
      <w:r w:rsidR="001F4BC9" w:rsidRPr="00E166D1">
        <w:rPr>
          <w:rFonts w:cs="Arial"/>
          <w:b/>
          <w:i/>
          <w:sz w:val="22"/>
          <w:szCs w:val="22"/>
          <w:lang w:val="en-NZ"/>
        </w:rPr>
        <w:t>Day</w:t>
      </w:r>
      <w:r w:rsidR="001F4BC9" w:rsidRPr="00E166D1">
        <w:rPr>
          <w:rFonts w:cs="Arial"/>
          <w:b/>
          <w:i/>
          <w:sz w:val="22"/>
          <w:szCs w:val="22"/>
        </w:rPr>
        <w:t xml:space="preserve"> </w:t>
      </w:r>
      <w:r w:rsidR="000F4859" w:rsidRPr="00E166D1">
        <w:rPr>
          <w:rFonts w:cs="Arial"/>
          <w:b/>
          <w:i/>
          <w:sz w:val="22"/>
          <w:szCs w:val="22"/>
          <w:lang w:val="en-NZ"/>
        </w:rPr>
        <w:t>Month</w:t>
      </w:r>
      <w:r w:rsidRPr="00E166D1">
        <w:rPr>
          <w:rFonts w:cs="Arial"/>
          <w:b/>
          <w:i/>
          <w:sz w:val="22"/>
          <w:szCs w:val="22"/>
        </w:rPr>
        <w:t xml:space="preserve"> </w:t>
      </w:r>
      <w:r w:rsidR="001F4BC9" w:rsidRPr="00E166D1">
        <w:rPr>
          <w:rFonts w:cs="Arial"/>
          <w:b/>
          <w:i/>
          <w:sz w:val="22"/>
          <w:szCs w:val="22"/>
        </w:rPr>
        <w:t>20</w:t>
      </w:r>
      <w:r w:rsidR="001F4BC9" w:rsidRPr="00E166D1">
        <w:rPr>
          <w:rFonts w:cs="Arial"/>
          <w:b/>
          <w:i/>
          <w:sz w:val="22"/>
          <w:szCs w:val="22"/>
          <w:lang w:val="en-NZ"/>
        </w:rPr>
        <w:t>2</w:t>
      </w:r>
      <w:r w:rsidR="001F4BC9" w:rsidRPr="00E166D1">
        <w:rPr>
          <w:rFonts w:cs="Arial"/>
          <w:b/>
          <w:i/>
          <w:sz w:val="22"/>
          <w:szCs w:val="22"/>
        </w:rPr>
        <w:t>x</w:t>
      </w:r>
    </w:p>
    <w:p w14:paraId="2095587A" w14:textId="1CA17BDD" w:rsidR="00294575" w:rsidRPr="00E166D1" w:rsidRDefault="001F4BC9" w:rsidP="004B1B64">
      <w:pPr>
        <w:pStyle w:val="BodyText"/>
        <w:spacing w:before="240" w:after="240"/>
        <w:jc w:val="both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  <w:lang w:val="en-NZ"/>
        </w:rPr>
        <w:t>This</w:t>
      </w:r>
      <w:r w:rsidRPr="00E166D1">
        <w:rPr>
          <w:rFonts w:cs="Arial"/>
          <w:sz w:val="22"/>
          <w:szCs w:val="22"/>
        </w:rPr>
        <w:t xml:space="preserve"> </w:t>
      </w:r>
      <w:r w:rsidRPr="00E166D1">
        <w:rPr>
          <w:rFonts w:cs="Arial"/>
          <w:sz w:val="22"/>
          <w:szCs w:val="22"/>
          <w:lang w:val="en-NZ"/>
        </w:rPr>
        <w:t>policy</w:t>
      </w:r>
      <w:r w:rsidRPr="00E166D1">
        <w:rPr>
          <w:rFonts w:cs="Arial"/>
          <w:sz w:val="22"/>
          <w:szCs w:val="22"/>
        </w:rPr>
        <w:t xml:space="preserve"> </w:t>
      </w:r>
      <w:r w:rsidR="008D2973" w:rsidRPr="00E166D1">
        <w:rPr>
          <w:rFonts w:cs="Arial"/>
          <w:sz w:val="22"/>
          <w:szCs w:val="22"/>
        </w:rPr>
        <w:t xml:space="preserve">was approved and adopted by the </w:t>
      </w:r>
      <w:r w:rsidRPr="00E166D1">
        <w:rPr>
          <w:rFonts w:cs="Arial"/>
          <w:sz w:val="22"/>
          <w:szCs w:val="22"/>
          <w:lang w:val="en-NZ"/>
        </w:rPr>
        <w:t>board</w:t>
      </w:r>
      <w:r w:rsidRPr="00E166D1">
        <w:rPr>
          <w:rFonts w:cs="Arial"/>
          <w:sz w:val="22"/>
          <w:szCs w:val="22"/>
        </w:rPr>
        <w:t xml:space="preserve"> </w:t>
      </w:r>
      <w:r w:rsidR="008D2973" w:rsidRPr="00E166D1">
        <w:rPr>
          <w:rFonts w:cs="Arial"/>
          <w:sz w:val="22"/>
          <w:szCs w:val="22"/>
        </w:rPr>
        <w:t xml:space="preserve">at its meeting held on </w:t>
      </w:r>
      <w:r w:rsidR="00D7296B" w:rsidRPr="00E166D1">
        <w:rPr>
          <w:rFonts w:cs="Arial"/>
          <w:i/>
          <w:iCs/>
          <w:sz w:val="22"/>
          <w:szCs w:val="22"/>
          <w:lang w:val="en-NZ"/>
        </w:rPr>
        <w:t>D</w:t>
      </w:r>
      <w:r w:rsidRPr="00E166D1">
        <w:rPr>
          <w:rFonts w:cs="Arial"/>
          <w:i/>
          <w:iCs/>
          <w:sz w:val="22"/>
          <w:szCs w:val="22"/>
          <w:lang w:val="en-NZ"/>
        </w:rPr>
        <w:t xml:space="preserve">ay </w:t>
      </w:r>
      <w:r w:rsidR="00D86FEC" w:rsidRPr="00E166D1">
        <w:rPr>
          <w:rFonts w:cs="Arial"/>
          <w:i/>
          <w:iCs/>
          <w:sz w:val="22"/>
          <w:szCs w:val="22"/>
          <w:lang w:val="en-NZ"/>
        </w:rPr>
        <w:t xml:space="preserve">Month </w:t>
      </w:r>
      <w:r w:rsidRPr="00E166D1">
        <w:rPr>
          <w:rFonts w:cs="Arial"/>
          <w:i/>
          <w:iCs/>
          <w:sz w:val="22"/>
          <w:szCs w:val="22"/>
          <w:lang w:val="en-NZ"/>
        </w:rPr>
        <w:t>202x</w:t>
      </w:r>
      <w:r w:rsidRPr="00E166D1">
        <w:rPr>
          <w:rFonts w:cs="Arial"/>
          <w:sz w:val="22"/>
          <w:szCs w:val="22"/>
        </w:rPr>
        <w:t xml:space="preserve"> </w:t>
      </w:r>
      <w:r w:rsidR="008D2973" w:rsidRPr="00E166D1">
        <w:rPr>
          <w:rFonts w:cs="Arial"/>
          <w:sz w:val="22"/>
          <w:szCs w:val="22"/>
        </w:rPr>
        <w:t xml:space="preserve">and </w:t>
      </w:r>
      <w:r w:rsidRPr="00E166D1">
        <w:rPr>
          <w:rFonts w:cs="Arial"/>
          <w:sz w:val="22"/>
          <w:szCs w:val="22"/>
          <w:lang w:val="en-NZ"/>
        </w:rPr>
        <w:t>came into</w:t>
      </w:r>
      <w:r w:rsidRPr="00E166D1">
        <w:rPr>
          <w:rFonts w:cs="Arial"/>
          <w:sz w:val="22"/>
          <w:szCs w:val="22"/>
        </w:rPr>
        <w:t xml:space="preserve"> </w:t>
      </w:r>
      <w:r w:rsidRPr="00E166D1">
        <w:rPr>
          <w:rFonts w:cs="Arial"/>
          <w:sz w:val="22"/>
          <w:szCs w:val="22"/>
          <w:lang w:val="en-NZ"/>
        </w:rPr>
        <w:t>effect</w:t>
      </w:r>
      <w:r w:rsidRPr="00E166D1">
        <w:rPr>
          <w:rFonts w:cs="Arial"/>
          <w:sz w:val="22"/>
          <w:szCs w:val="22"/>
        </w:rPr>
        <w:t xml:space="preserve"> </w:t>
      </w:r>
      <w:r w:rsidRPr="00E166D1">
        <w:rPr>
          <w:rFonts w:cs="Arial"/>
          <w:sz w:val="22"/>
          <w:szCs w:val="22"/>
          <w:lang w:val="en-NZ"/>
        </w:rPr>
        <w:t>on</w:t>
      </w:r>
      <w:r w:rsidRPr="00E166D1">
        <w:rPr>
          <w:rFonts w:cs="Arial"/>
          <w:sz w:val="22"/>
          <w:szCs w:val="22"/>
        </w:rPr>
        <w:t xml:space="preserve"> </w:t>
      </w:r>
      <w:r w:rsidR="008D2973" w:rsidRPr="00E166D1">
        <w:rPr>
          <w:rFonts w:cs="Arial"/>
          <w:sz w:val="22"/>
          <w:szCs w:val="22"/>
        </w:rPr>
        <w:t>that date.</w:t>
      </w:r>
    </w:p>
    <w:p w14:paraId="613D6969" w14:textId="741CB0F2" w:rsidR="00680A7E" w:rsidRPr="00E166D1" w:rsidRDefault="00680A7E" w:rsidP="001F4BC9">
      <w:pPr>
        <w:pStyle w:val="BodyText"/>
        <w:spacing w:before="240" w:after="240"/>
        <w:rPr>
          <w:rFonts w:cs="Arial"/>
          <w:b/>
          <w:sz w:val="22"/>
          <w:szCs w:val="22"/>
          <w:lang w:val="en-NZ"/>
        </w:rPr>
      </w:pPr>
      <w:r w:rsidRPr="00E166D1">
        <w:rPr>
          <w:rFonts w:cs="Arial"/>
          <w:b/>
          <w:sz w:val="22"/>
          <w:szCs w:val="22"/>
          <w:lang w:val="en-NZ"/>
        </w:rPr>
        <w:t>Purpose</w:t>
      </w:r>
    </w:p>
    <w:p w14:paraId="33EE8E11" w14:textId="1EFECF05" w:rsidR="00294575" w:rsidRPr="00E166D1" w:rsidRDefault="00680A7E" w:rsidP="004C6C21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The purpose of this policy is t</w:t>
      </w:r>
      <w:r w:rsidR="00FE2646" w:rsidRPr="00E166D1">
        <w:rPr>
          <w:rFonts w:cs="Arial"/>
          <w:bCs/>
          <w:sz w:val="22"/>
          <w:szCs w:val="22"/>
          <w:lang w:val="en-NZ"/>
        </w:rPr>
        <w:t xml:space="preserve">o </w:t>
      </w:r>
      <w:r w:rsidR="00D74A98" w:rsidRPr="00E166D1">
        <w:rPr>
          <w:rFonts w:cs="Arial"/>
          <w:bCs/>
          <w:sz w:val="22"/>
          <w:szCs w:val="22"/>
          <w:lang w:val="en-NZ"/>
        </w:rPr>
        <w:t xml:space="preserve">access the risk of fraud and to </w:t>
      </w:r>
      <w:r w:rsidR="00FE282A" w:rsidRPr="00E166D1">
        <w:rPr>
          <w:rFonts w:cs="Arial"/>
          <w:bCs/>
          <w:sz w:val="22"/>
          <w:szCs w:val="22"/>
          <w:lang w:val="en-NZ"/>
        </w:rPr>
        <w:t>prescribe</w:t>
      </w:r>
      <w:r w:rsidR="00D74A98" w:rsidRPr="00E166D1">
        <w:rPr>
          <w:rFonts w:cs="Arial"/>
          <w:bCs/>
          <w:sz w:val="22"/>
          <w:szCs w:val="22"/>
          <w:lang w:val="en-NZ"/>
        </w:rPr>
        <w:t xml:space="preserve"> the actions the school will take when any suspected fraud is discovered or reported.</w:t>
      </w:r>
    </w:p>
    <w:p w14:paraId="1867B319" w14:textId="77777777" w:rsidR="00FC369B" w:rsidRPr="00E166D1" w:rsidRDefault="00FC369B" w:rsidP="00FC369B">
      <w:pPr>
        <w:pStyle w:val="BodyText"/>
        <w:spacing w:before="240" w:after="240"/>
        <w:rPr>
          <w:rFonts w:cs="Arial"/>
          <w:b/>
          <w:bCs/>
          <w:sz w:val="22"/>
          <w:szCs w:val="22"/>
          <w:lang w:val="en-NZ"/>
        </w:rPr>
      </w:pPr>
      <w:r w:rsidRPr="00E166D1">
        <w:rPr>
          <w:rFonts w:cs="Arial"/>
          <w:b/>
          <w:bCs/>
          <w:sz w:val="22"/>
          <w:szCs w:val="22"/>
        </w:rPr>
        <w:t xml:space="preserve">Policy </w:t>
      </w:r>
      <w:r w:rsidRPr="00E166D1">
        <w:rPr>
          <w:rFonts w:cs="Arial"/>
          <w:b/>
          <w:bCs/>
          <w:sz w:val="22"/>
          <w:szCs w:val="22"/>
          <w:lang w:val="en-NZ"/>
        </w:rPr>
        <w:t>content</w:t>
      </w:r>
      <w:r w:rsidRPr="00E166D1">
        <w:rPr>
          <w:rFonts w:cs="Arial"/>
          <w:b/>
          <w:bCs/>
          <w:sz w:val="22"/>
          <w:szCs w:val="22"/>
        </w:rPr>
        <w:t xml:space="preserve"> and </w:t>
      </w:r>
      <w:r w:rsidRPr="00E166D1">
        <w:rPr>
          <w:rFonts w:cs="Arial"/>
          <w:b/>
          <w:bCs/>
          <w:sz w:val="22"/>
          <w:szCs w:val="22"/>
          <w:lang w:val="en-NZ"/>
        </w:rPr>
        <w:t>guidelines</w:t>
      </w:r>
    </w:p>
    <w:p w14:paraId="39149FBD" w14:textId="6FA13DBA" w:rsidR="00FC369B" w:rsidRPr="00E166D1" w:rsidRDefault="00FC369B" w:rsidP="004C6C21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</w:rPr>
        <w:t xml:space="preserve">The </w:t>
      </w:r>
      <w:r w:rsidRPr="00E166D1">
        <w:rPr>
          <w:rFonts w:cs="Arial"/>
          <w:bCs/>
          <w:sz w:val="22"/>
          <w:szCs w:val="22"/>
          <w:lang w:val="en-NZ"/>
        </w:rPr>
        <w:t>school</w:t>
      </w:r>
      <w:r w:rsidRPr="00E166D1">
        <w:rPr>
          <w:rFonts w:cs="Arial"/>
          <w:bCs/>
          <w:sz w:val="22"/>
          <w:szCs w:val="22"/>
        </w:rPr>
        <w:t xml:space="preserve"> values the integrity of its </w:t>
      </w:r>
      <w:r w:rsidRPr="00E166D1">
        <w:rPr>
          <w:rFonts w:cs="Arial"/>
          <w:bCs/>
          <w:sz w:val="22"/>
          <w:szCs w:val="22"/>
          <w:lang w:val="en-NZ"/>
        </w:rPr>
        <w:t>employees</w:t>
      </w:r>
      <w:r w:rsidRPr="00E166D1">
        <w:rPr>
          <w:rFonts w:cs="Arial"/>
          <w:bCs/>
          <w:sz w:val="22"/>
          <w:szCs w:val="22"/>
        </w:rPr>
        <w:t xml:space="preserve"> and students, and relies on them to act at all times</w:t>
      </w:r>
      <w:r w:rsidRPr="00E166D1">
        <w:rPr>
          <w:rFonts w:cs="Arial"/>
          <w:bCs/>
          <w:sz w:val="22"/>
          <w:szCs w:val="22"/>
          <w:lang w:val="en-NZ"/>
        </w:rPr>
        <w:t xml:space="preserve"> </w:t>
      </w:r>
      <w:r w:rsidRPr="00E166D1">
        <w:rPr>
          <w:rFonts w:cs="Arial"/>
          <w:bCs/>
          <w:sz w:val="22"/>
          <w:szCs w:val="22"/>
        </w:rPr>
        <w:t>in an ethical and honest manner.</w:t>
      </w:r>
      <w:r w:rsidRPr="00E166D1" w:rsidDel="00FC369B">
        <w:rPr>
          <w:rFonts w:cs="Arial"/>
          <w:bCs/>
          <w:sz w:val="22"/>
          <w:szCs w:val="22"/>
        </w:rPr>
        <w:t xml:space="preserve"> </w:t>
      </w:r>
    </w:p>
    <w:p w14:paraId="3FD8ACDB" w14:textId="5839B654" w:rsidR="00FC369B" w:rsidRPr="00E166D1" w:rsidRDefault="00FC369B" w:rsidP="00FC369B">
      <w:pPr>
        <w:pStyle w:val="BodyText"/>
        <w:spacing w:before="240" w:after="240"/>
        <w:rPr>
          <w:rFonts w:cs="Arial"/>
          <w:b/>
          <w:sz w:val="22"/>
          <w:szCs w:val="22"/>
          <w:lang w:val="en-NZ"/>
        </w:rPr>
      </w:pPr>
      <w:r w:rsidRPr="00E166D1">
        <w:rPr>
          <w:rFonts w:cs="Arial"/>
          <w:b/>
          <w:sz w:val="22"/>
          <w:szCs w:val="22"/>
          <w:lang w:val="en-NZ"/>
        </w:rPr>
        <w:t>Definition</w:t>
      </w:r>
    </w:p>
    <w:p w14:paraId="766C188F" w14:textId="77777777" w:rsidR="00FC369B" w:rsidRPr="00E166D1" w:rsidRDefault="00FC369B" w:rsidP="004C6C21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For the purposes of this policy, unless otherwise stated, the following definitions shall apply:</w:t>
      </w:r>
    </w:p>
    <w:p w14:paraId="2BF71F56" w14:textId="77777777" w:rsidR="00FC369B" w:rsidRPr="00E166D1" w:rsidRDefault="00FC369B" w:rsidP="00FC369B">
      <w:pPr>
        <w:pStyle w:val="BodyText"/>
        <w:numPr>
          <w:ilvl w:val="1"/>
          <w:numId w:val="22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Fraud is an intentional act by management, staff or third parties to deceive others, usually by acts of deception, that involves, but is not limited to the:</w:t>
      </w:r>
    </w:p>
    <w:p w14:paraId="4279E39C" w14:textId="77777777" w:rsidR="00FC369B" w:rsidRPr="00E166D1" w:rsidRDefault="00FC369B" w:rsidP="00FC369B">
      <w:pPr>
        <w:pStyle w:val="BodyText"/>
        <w:numPr>
          <w:ilvl w:val="0"/>
          <w:numId w:val="15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manipulation, falsification or alteration of records or documents</w:t>
      </w:r>
    </w:p>
    <w:p w14:paraId="591DA872" w14:textId="77777777" w:rsidR="00FC369B" w:rsidRPr="00E166D1" w:rsidRDefault="00FC369B" w:rsidP="00FC369B">
      <w:pPr>
        <w:pStyle w:val="BodyText"/>
        <w:numPr>
          <w:ilvl w:val="0"/>
          <w:numId w:val="15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suppression or omission of the effects of transactions from records or documents</w:t>
      </w:r>
    </w:p>
    <w:p w14:paraId="61D3EFE9" w14:textId="77777777" w:rsidR="00FC369B" w:rsidRPr="00E166D1" w:rsidRDefault="00FC369B" w:rsidP="00FC369B">
      <w:pPr>
        <w:pStyle w:val="BodyText"/>
        <w:numPr>
          <w:ilvl w:val="0"/>
          <w:numId w:val="15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recording of false transactions</w:t>
      </w:r>
    </w:p>
    <w:p w14:paraId="1AA796F6" w14:textId="77777777" w:rsidR="00FC369B" w:rsidRPr="00E166D1" w:rsidRDefault="00FC369B" w:rsidP="00FC369B">
      <w:pPr>
        <w:pStyle w:val="BodyText"/>
        <w:numPr>
          <w:ilvl w:val="0"/>
          <w:numId w:val="15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misapplication of accounting policies</w:t>
      </w:r>
    </w:p>
    <w:p w14:paraId="2A5722A0" w14:textId="77777777" w:rsidR="00FC369B" w:rsidRPr="00E166D1" w:rsidRDefault="00FC369B" w:rsidP="00FC369B">
      <w:pPr>
        <w:pStyle w:val="BodyText"/>
        <w:numPr>
          <w:ilvl w:val="0"/>
          <w:numId w:val="15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misrepresentations in a financial report</w:t>
      </w:r>
    </w:p>
    <w:p w14:paraId="569042EC" w14:textId="4DFADEEE" w:rsidR="00FC369B" w:rsidRPr="00E166D1" w:rsidRDefault="00FC369B" w:rsidP="004C6C21">
      <w:pPr>
        <w:pStyle w:val="BodyText"/>
        <w:numPr>
          <w:ilvl w:val="0"/>
          <w:numId w:val="15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misappropriation (theft) of assets</w:t>
      </w:r>
    </w:p>
    <w:p w14:paraId="3C5BA08C" w14:textId="598B6C73" w:rsidR="00CF7DD1" w:rsidRPr="00E166D1" w:rsidRDefault="00CF7DD1" w:rsidP="00CF7DD1">
      <w:pPr>
        <w:pStyle w:val="BodyText"/>
        <w:spacing w:before="240" w:after="240"/>
        <w:rPr>
          <w:rFonts w:cs="Arial"/>
          <w:b/>
          <w:sz w:val="22"/>
          <w:szCs w:val="22"/>
          <w:lang w:val="en-NZ"/>
        </w:rPr>
      </w:pPr>
      <w:r w:rsidRPr="00E166D1">
        <w:rPr>
          <w:rFonts w:cs="Arial"/>
          <w:b/>
          <w:sz w:val="22"/>
          <w:szCs w:val="22"/>
          <w:lang w:val="en-NZ"/>
        </w:rPr>
        <w:t>Responsibilities</w:t>
      </w:r>
    </w:p>
    <w:p w14:paraId="222AF3E0" w14:textId="2D1561CE" w:rsidR="00CF7DD1" w:rsidRPr="00E166D1" w:rsidRDefault="00CF7DD1" w:rsidP="004C6C21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The board has zero tolerance on theft and fraudulent behaviour</w:t>
      </w:r>
      <w:r w:rsidR="00462BDE" w:rsidRPr="00E166D1">
        <w:rPr>
          <w:rFonts w:cs="Arial"/>
          <w:bCs/>
          <w:sz w:val="22"/>
          <w:szCs w:val="22"/>
          <w:lang w:val="en-NZ"/>
        </w:rPr>
        <w:t>. The board:</w:t>
      </w:r>
    </w:p>
    <w:p w14:paraId="64DAAA1F" w14:textId="5EC092B7" w:rsidR="00CF7DD1" w:rsidRPr="00E166D1" w:rsidRDefault="00CF7DD1" w:rsidP="004C6C21">
      <w:pPr>
        <w:pStyle w:val="BodyText"/>
        <w:numPr>
          <w:ilvl w:val="1"/>
          <w:numId w:val="21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</w:rPr>
        <w:t>accepts that it has a responsibility to protect the physical and financial resources of the school.</w:t>
      </w:r>
    </w:p>
    <w:p w14:paraId="33BD479F" w14:textId="2E5E1031" w:rsidR="00CF7DD1" w:rsidRPr="00E166D1" w:rsidRDefault="00CF7DD1" w:rsidP="004C6C21">
      <w:pPr>
        <w:pStyle w:val="BodyText"/>
        <w:numPr>
          <w:ilvl w:val="1"/>
          <w:numId w:val="21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</w:rPr>
        <w:t xml:space="preserve">requires the principal to establish systems and procedures to guard against the actions of fraud and theft. </w:t>
      </w:r>
    </w:p>
    <w:p w14:paraId="7F7168DD" w14:textId="67DC243B" w:rsidR="00CF7DD1" w:rsidRPr="00E166D1" w:rsidRDefault="00462BDE" w:rsidP="004C6C21">
      <w:pPr>
        <w:pStyle w:val="BodyText"/>
        <w:numPr>
          <w:ilvl w:val="1"/>
          <w:numId w:val="21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  <w:lang w:val="en-NZ"/>
        </w:rPr>
        <w:t>sets</w:t>
      </w:r>
      <w:r w:rsidR="00CF7DD1" w:rsidRPr="00E166D1">
        <w:rPr>
          <w:rFonts w:cs="Arial"/>
          <w:sz w:val="22"/>
          <w:szCs w:val="22"/>
        </w:rPr>
        <w:t xml:space="preserve"> out how to record and report suspected or actual fraud to the principal, the </w:t>
      </w:r>
      <w:r w:rsidR="00CF7DD1" w:rsidRPr="00E166D1">
        <w:rPr>
          <w:rFonts w:cs="Arial"/>
          <w:sz w:val="22"/>
          <w:szCs w:val="22"/>
          <w:lang w:val="en-NZ"/>
        </w:rPr>
        <w:t>board</w:t>
      </w:r>
      <w:r w:rsidR="00CF7DD1" w:rsidRPr="00E166D1">
        <w:rPr>
          <w:rFonts w:cs="Arial"/>
          <w:sz w:val="22"/>
          <w:szCs w:val="22"/>
        </w:rPr>
        <w:t xml:space="preserve">, appropriate law enforcement authority or other agency. </w:t>
      </w:r>
    </w:p>
    <w:p w14:paraId="471B3A8D" w14:textId="2B50CAD0" w:rsidR="00CF7DD1" w:rsidRPr="00E166D1" w:rsidRDefault="00462BDE" w:rsidP="004C6C21">
      <w:pPr>
        <w:pStyle w:val="BodyText"/>
        <w:numPr>
          <w:ilvl w:val="1"/>
          <w:numId w:val="21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  <w:lang w:val="en-NZ"/>
        </w:rPr>
        <w:t>sets</w:t>
      </w:r>
      <w:r w:rsidR="00CF7DD1" w:rsidRPr="00E166D1">
        <w:rPr>
          <w:rFonts w:cs="Arial"/>
          <w:sz w:val="22"/>
          <w:szCs w:val="22"/>
        </w:rPr>
        <w:t xml:space="preserve"> out that any investigation will be conducted in a manner that conforms to the principles of due process, equity and fairness. </w:t>
      </w:r>
    </w:p>
    <w:p w14:paraId="76D31419" w14:textId="57E8EA83" w:rsidR="00C21794" w:rsidRPr="00E166D1" w:rsidRDefault="00C21794" w:rsidP="004C6C21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All employees</w:t>
      </w:r>
      <w:r w:rsidR="00E02D2A" w:rsidRPr="00E166D1">
        <w:rPr>
          <w:rFonts w:cs="Arial"/>
          <w:bCs/>
          <w:sz w:val="22"/>
          <w:szCs w:val="22"/>
          <w:lang w:val="en-NZ"/>
        </w:rPr>
        <w:t xml:space="preserve"> have obligations to notify and/or act on suspicions of dishonest behaviour</w:t>
      </w:r>
      <w:r w:rsidRPr="00E166D1">
        <w:rPr>
          <w:rFonts w:cs="Arial"/>
          <w:bCs/>
          <w:sz w:val="22"/>
          <w:szCs w:val="22"/>
          <w:lang w:val="en-NZ"/>
        </w:rPr>
        <w:t>s and activities, even in the absence of proof.</w:t>
      </w:r>
    </w:p>
    <w:p w14:paraId="6456EC46" w14:textId="5F39786E" w:rsidR="00C21794" w:rsidRPr="00E166D1" w:rsidRDefault="005F6F55" w:rsidP="00C21794">
      <w:pPr>
        <w:pStyle w:val="BodyText"/>
        <w:numPr>
          <w:ilvl w:val="1"/>
          <w:numId w:val="13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lastRenderedPageBreak/>
        <w:t>An</w:t>
      </w:r>
      <w:r w:rsidR="00D125CA" w:rsidRPr="00E166D1">
        <w:rPr>
          <w:rFonts w:cs="Arial"/>
          <w:bCs/>
          <w:sz w:val="22"/>
          <w:szCs w:val="22"/>
          <w:lang w:val="en-NZ"/>
        </w:rPr>
        <w:t>y</w:t>
      </w:r>
      <w:r w:rsidRPr="00E166D1">
        <w:rPr>
          <w:rFonts w:cs="Arial"/>
          <w:bCs/>
          <w:sz w:val="22"/>
          <w:szCs w:val="22"/>
          <w:lang w:val="en-NZ"/>
        </w:rPr>
        <w:t xml:space="preserve"> employee </w:t>
      </w:r>
      <w:r w:rsidR="005F79BF" w:rsidRPr="00E166D1">
        <w:rPr>
          <w:rFonts w:cs="Arial"/>
          <w:bCs/>
          <w:sz w:val="22"/>
          <w:szCs w:val="22"/>
          <w:lang w:val="en-NZ"/>
        </w:rPr>
        <w:t>who is aware of or suspects fraudulent activity must promptly report such activity to the principal</w:t>
      </w:r>
      <w:r w:rsidR="003A3345" w:rsidRPr="00E166D1">
        <w:rPr>
          <w:rFonts w:cs="Arial"/>
          <w:bCs/>
          <w:sz w:val="22"/>
          <w:szCs w:val="22"/>
          <w:lang w:val="en-NZ"/>
        </w:rPr>
        <w:t xml:space="preserve"> </w:t>
      </w:r>
      <w:r w:rsidR="00BF2D32" w:rsidRPr="00E166D1">
        <w:rPr>
          <w:rFonts w:cs="Arial"/>
          <w:bCs/>
          <w:sz w:val="22"/>
          <w:szCs w:val="22"/>
          <w:lang w:val="en-NZ"/>
        </w:rPr>
        <w:t>(</w:t>
      </w:r>
      <w:r w:rsidR="003A3345" w:rsidRPr="00E166D1">
        <w:rPr>
          <w:rFonts w:cs="Arial"/>
          <w:bCs/>
          <w:sz w:val="22"/>
          <w:szCs w:val="22"/>
          <w:lang w:val="en-NZ"/>
        </w:rPr>
        <w:t xml:space="preserve">or </w:t>
      </w:r>
      <w:r w:rsidR="00B35B7F" w:rsidRPr="00E166D1">
        <w:rPr>
          <w:rFonts w:cs="Arial"/>
          <w:bCs/>
          <w:sz w:val="22"/>
          <w:szCs w:val="22"/>
          <w:lang w:val="en-NZ"/>
        </w:rPr>
        <w:t>board</w:t>
      </w:r>
      <w:r w:rsidR="003A3345" w:rsidRPr="00E166D1">
        <w:rPr>
          <w:rFonts w:cs="Arial"/>
          <w:bCs/>
          <w:sz w:val="22"/>
          <w:szCs w:val="22"/>
          <w:lang w:val="en-NZ"/>
        </w:rPr>
        <w:t xml:space="preserve"> member </w:t>
      </w:r>
      <w:r w:rsidR="00462BDE" w:rsidRPr="00E166D1">
        <w:rPr>
          <w:rFonts w:cs="Arial"/>
          <w:bCs/>
          <w:sz w:val="22"/>
          <w:szCs w:val="22"/>
          <w:lang w:val="en-NZ"/>
        </w:rPr>
        <w:t>if</w:t>
      </w:r>
      <w:r w:rsidR="003A3345" w:rsidRPr="00E166D1">
        <w:rPr>
          <w:rFonts w:cs="Arial"/>
          <w:bCs/>
          <w:sz w:val="22"/>
          <w:szCs w:val="22"/>
          <w:lang w:val="en-NZ"/>
        </w:rPr>
        <w:t xml:space="preserve"> appropriate</w:t>
      </w:r>
      <w:r w:rsidR="00BF2D32" w:rsidRPr="00E166D1">
        <w:rPr>
          <w:rFonts w:cs="Arial"/>
          <w:bCs/>
          <w:sz w:val="22"/>
          <w:szCs w:val="22"/>
          <w:lang w:val="en-NZ"/>
        </w:rPr>
        <w:t>)</w:t>
      </w:r>
      <w:r w:rsidR="003A3345" w:rsidRPr="00E166D1">
        <w:rPr>
          <w:rFonts w:cs="Arial"/>
          <w:bCs/>
          <w:sz w:val="22"/>
          <w:szCs w:val="22"/>
          <w:lang w:val="en-NZ"/>
        </w:rPr>
        <w:t>.</w:t>
      </w:r>
    </w:p>
    <w:p w14:paraId="0C88FC03" w14:textId="3ACE09E6" w:rsidR="005F79BF" w:rsidRPr="00E166D1" w:rsidRDefault="005F6F55" w:rsidP="00C21794">
      <w:pPr>
        <w:pStyle w:val="BodyText"/>
        <w:numPr>
          <w:ilvl w:val="1"/>
          <w:numId w:val="13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>An</w:t>
      </w:r>
      <w:r w:rsidR="0054641B" w:rsidRPr="00E166D1">
        <w:rPr>
          <w:rFonts w:cs="Arial"/>
          <w:bCs/>
          <w:sz w:val="22"/>
          <w:szCs w:val="22"/>
          <w:lang w:val="en-NZ"/>
        </w:rPr>
        <w:t>y</w:t>
      </w:r>
      <w:r w:rsidRPr="00E166D1">
        <w:rPr>
          <w:rFonts w:cs="Arial"/>
          <w:bCs/>
          <w:sz w:val="22"/>
          <w:szCs w:val="22"/>
          <w:lang w:val="en-NZ"/>
        </w:rPr>
        <w:t xml:space="preserve"> employee </w:t>
      </w:r>
      <w:r w:rsidR="005F79BF" w:rsidRPr="00E166D1">
        <w:rPr>
          <w:rFonts w:cs="Arial"/>
          <w:bCs/>
          <w:sz w:val="22"/>
          <w:szCs w:val="22"/>
          <w:lang w:val="en-NZ"/>
        </w:rPr>
        <w:t xml:space="preserve">who reports a suspicion of fraud regarding another individual or the school in good faith will in no circumstances be threatened, intimidated, or dismissed because </w:t>
      </w:r>
      <w:r w:rsidR="00B35B7F" w:rsidRPr="00E166D1">
        <w:rPr>
          <w:rFonts w:cs="Arial"/>
          <w:bCs/>
          <w:sz w:val="22"/>
          <w:szCs w:val="22"/>
          <w:lang w:val="en-NZ"/>
        </w:rPr>
        <w:t>they</w:t>
      </w:r>
      <w:r w:rsidR="005F79BF" w:rsidRPr="00E166D1">
        <w:rPr>
          <w:rFonts w:cs="Arial"/>
          <w:bCs/>
          <w:sz w:val="22"/>
          <w:szCs w:val="22"/>
          <w:lang w:val="en-NZ"/>
        </w:rPr>
        <w:t xml:space="preserve"> acted in accordance with this policy.</w:t>
      </w:r>
    </w:p>
    <w:p w14:paraId="0CB78F1C" w14:textId="3187C067" w:rsidR="003A3345" w:rsidRPr="00E166D1" w:rsidRDefault="003A3345" w:rsidP="003A3345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</w:rPr>
      </w:pPr>
      <w:r w:rsidRPr="002727E7">
        <w:rPr>
          <w:rFonts w:cs="Arial"/>
          <w:bCs/>
          <w:sz w:val="22"/>
          <w:szCs w:val="22"/>
        </w:rPr>
        <w:t>A</w:t>
      </w:r>
      <w:r w:rsidRPr="002727E7">
        <w:rPr>
          <w:rFonts w:cs="Arial"/>
          <w:bCs/>
          <w:sz w:val="22"/>
          <w:szCs w:val="22"/>
          <w:lang w:val="en-NZ"/>
        </w:rPr>
        <w:t xml:space="preserve">ll instances of suspected fraud will be </w:t>
      </w:r>
      <w:r w:rsidR="0072106B" w:rsidRPr="002727E7">
        <w:rPr>
          <w:rFonts w:cs="Arial"/>
          <w:bCs/>
          <w:sz w:val="22"/>
          <w:szCs w:val="22"/>
          <w:lang w:val="en-NZ"/>
        </w:rPr>
        <w:t xml:space="preserve">treated confidentially and </w:t>
      </w:r>
      <w:r w:rsidRPr="002727E7">
        <w:rPr>
          <w:rFonts w:cs="Arial"/>
          <w:bCs/>
          <w:sz w:val="22"/>
          <w:szCs w:val="22"/>
          <w:lang w:val="en-NZ"/>
        </w:rPr>
        <w:t xml:space="preserve">investigated </w:t>
      </w:r>
      <w:r w:rsidR="0072106B" w:rsidRPr="00E166D1">
        <w:rPr>
          <w:rFonts w:cs="Arial"/>
          <w:bCs/>
          <w:sz w:val="22"/>
          <w:szCs w:val="22"/>
          <w:lang w:val="en-NZ"/>
        </w:rPr>
        <w:t>promptly to a natural conclusion.</w:t>
      </w:r>
    </w:p>
    <w:p w14:paraId="783A575F" w14:textId="002CB8D5" w:rsidR="005F79BF" w:rsidRPr="00E166D1" w:rsidRDefault="005F79BF" w:rsidP="004C6C21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E166D1">
        <w:rPr>
          <w:rFonts w:cs="Arial"/>
          <w:bCs/>
          <w:sz w:val="22"/>
          <w:szCs w:val="22"/>
          <w:lang w:val="en-NZ"/>
        </w:rPr>
        <w:t xml:space="preserve">The principal will notify the </w:t>
      </w:r>
      <w:r w:rsidR="0054403A" w:rsidRPr="00E166D1">
        <w:rPr>
          <w:rFonts w:cs="Arial"/>
          <w:bCs/>
          <w:sz w:val="22"/>
          <w:szCs w:val="22"/>
          <w:lang w:val="en-NZ"/>
        </w:rPr>
        <w:t xml:space="preserve">board </w:t>
      </w:r>
      <w:r w:rsidRPr="00E166D1">
        <w:rPr>
          <w:rFonts w:cs="Arial"/>
          <w:bCs/>
          <w:sz w:val="22"/>
          <w:szCs w:val="22"/>
          <w:lang w:val="en-NZ"/>
        </w:rPr>
        <w:t>of the suspected fraud</w:t>
      </w:r>
      <w:r w:rsidR="0054403A" w:rsidRPr="00E166D1">
        <w:rPr>
          <w:rFonts w:cs="Arial"/>
          <w:bCs/>
          <w:sz w:val="22"/>
          <w:szCs w:val="22"/>
          <w:lang w:val="en-NZ"/>
        </w:rPr>
        <w:t>, as appropriate</w:t>
      </w:r>
      <w:r w:rsidRPr="00E166D1">
        <w:rPr>
          <w:rFonts w:cs="Arial"/>
          <w:bCs/>
          <w:sz w:val="22"/>
          <w:szCs w:val="22"/>
          <w:lang w:val="en-NZ"/>
        </w:rPr>
        <w:t>.</w:t>
      </w:r>
    </w:p>
    <w:p w14:paraId="4A155420" w14:textId="6812DE7B" w:rsidR="00752457" w:rsidRPr="00E166D1" w:rsidRDefault="00680A7E" w:rsidP="001F4BC9">
      <w:pPr>
        <w:pStyle w:val="BodyText"/>
        <w:spacing w:before="240" w:after="240"/>
        <w:rPr>
          <w:rFonts w:cs="Arial"/>
          <w:b/>
          <w:bCs/>
          <w:sz w:val="22"/>
          <w:szCs w:val="22"/>
          <w:lang w:val="en-NZ"/>
        </w:rPr>
      </w:pPr>
      <w:r w:rsidRPr="00E166D1">
        <w:rPr>
          <w:rFonts w:cs="Arial"/>
          <w:b/>
          <w:sz w:val="22"/>
          <w:szCs w:val="22"/>
          <w:lang w:val="en-NZ"/>
        </w:rPr>
        <w:t>Procedures</w:t>
      </w:r>
    </w:p>
    <w:p w14:paraId="2DB7C8BC" w14:textId="4EBB84A4" w:rsidR="00022327" w:rsidRPr="00E166D1" w:rsidRDefault="00680A7E" w:rsidP="00FC53A9">
      <w:pPr>
        <w:pStyle w:val="BodyText"/>
        <w:numPr>
          <w:ilvl w:val="0"/>
          <w:numId w:val="13"/>
        </w:numPr>
        <w:spacing w:before="120" w:after="120"/>
        <w:rPr>
          <w:rFonts w:cs="Arial"/>
          <w:sz w:val="22"/>
          <w:szCs w:val="22"/>
          <w:lang w:val="en-NZ"/>
        </w:rPr>
      </w:pPr>
      <w:r w:rsidRPr="00E166D1">
        <w:rPr>
          <w:rFonts w:cs="Arial"/>
          <w:sz w:val="22"/>
          <w:szCs w:val="22"/>
        </w:rPr>
        <w:t xml:space="preserve">In the event of </w:t>
      </w:r>
      <w:r w:rsidR="00953B62" w:rsidRPr="00E166D1">
        <w:rPr>
          <w:rFonts w:cs="Arial"/>
          <w:sz w:val="22"/>
          <w:szCs w:val="22"/>
          <w:lang w:val="en-NZ"/>
        </w:rPr>
        <w:t>suspected</w:t>
      </w:r>
      <w:r w:rsidRPr="00E166D1">
        <w:rPr>
          <w:rFonts w:cs="Arial"/>
          <w:sz w:val="22"/>
          <w:szCs w:val="22"/>
        </w:rPr>
        <w:t xml:space="preserve"> theft or fraud, the principal</w:t>
      </w:r>
      <w:r w:rsidR="00CF7DD1" w:rsidRPr="00E166D1">
        <w:rPr>
          <w:rFonts w:cs="Arial"/>
          <w:sz w:val="22"/>
          <w:szCs w:val="22"/>
          <w:lang w:val="en-NZ"/>
        </w:rPr>
        <w:t xml:space="preserve"> (or presiding member)</w:t>
      </w:r>
      <w:r w:rsidRPr="00E166D1">
        <w:rPr>
          <w:rFonts w:cs="Arial"/>
          <w:sz w:val="22"/>
          <w:szCs w:val="22"/>
        </w:rPr>
        <w:t xml:space="preserve"> shall act in accordance with the following procedures</w:t>
      </w:r>
      <w:r w:rsidR="0024364A" w:rsidRPr="00E166D1">
        <w:rPr>
          <w:rFonts w:cs="Arial"/>
          <w:sz w:val="22"/>
          <w:szCs w:val="22"/>
          <w:lang w:val="en-NZ"/>
        </w:rPr>
        <w:t xml:space="preserve">. </w:t>
      </w:r>
    </w:p>
    <w:p w14:paraId="142DAEFD" w14:textId="735B80E1" w:rsidR="00680A7E" w:rsidRPr="00E166D1" w:rsidRDefault="0024364A" w:rsidP="00FC53A9">
      <w:pPr>
        <w:pStyle w:val="BodyText"/>
        <w:numPr>
          <w:ilvl w:val="0"/>
          <w:numId w:val="13"/>
        </w:numPr>
        <w:spacing w:before="120" w:after="120"/>
        <w:rPr>
          <w:rFonts w:cs="Arial"/>
          <w:sz w:val="22"/>
          <w:szCs w:val="22"/>
          <w:lang w:val="en-NZ"/>
        </w:rPr>
      </w:pPr>
      <w:r w:rsidRPr="00E166D1">
        <w:rPr>
          <w:rFonts w:cs="Arial"/>
          <w:sz w:val="22"/>
          <w:szCs w:val="22"/>
          <w:lang w:val="en-NZ"/>
        </w:rPr>
        <w:t xml:space="preserve">Any </w:t>
      </w:r>
      <w:r w:rsidR="00A52F82" w:rsidRPr="00E166D1">
        <w:rPr>
          <w:rFonts w:cs="Arial"/>
          <w:sz w:val="22"/>
          <w:szCs w:val="22"/>
          <w:lang w:val="en-NZ"/>
        </w:rPr>
        <w:t xml:space="preserve">suspected </w:t>
      </w:r>
      <w:r w:rsidRPr="00E166D1">
        <w:rPr>
          <w:rFonts w:cs="Arial"/>
          <w:sz w:val="22"/>
          <w:szCs w:val="22"/>
          <w:lang w:val="en-NZ"/>
        </w:rPr>
        <w:t xml:space="preserve">theft or fraud must be </w:t>
      </w:r>
      <w:r w:rsidR="00FC6C59" w:rsidRPr="00E166D1">
        <w:rPr>
          <w:rFonts w:cs="Arial"/>
          <w:sz w:val="22"/>
          <w:szCs w:val="22"/>
          <w:lang w:val="en-NZ"/>
        </w:rPr>
        <w:t xml:space="preserve">investigated and will be </w:t>
      </w:r>
      <w:r w:rsidRPr="00E166D1">
        <w:rPr>
          <w:rFonts w:cs="Arial"/>
          <w:sz w:val="22"/>
          <w:szCs w:val="22"/>
          <w:lang w:val="en-NZ"/>
        </w:rPr>
        <w:t xml:space="preserve">subject to due process, </w:t>
      </w:r>
      <w:r w:rsidR="00022327" w:rsidRPr="00E166D1">
        <w:rPr>
          <w:rFonts w:cs="Arial"/>
          <w:sz w:val="22"/>
          <w:szCs w:val="22"/>
          <w:lang w:val="en-NZ"/>
        </w:rPr>
        <w:t>equity,</w:t>
      </w:r>
      <w:r w:rsidRPr="00E166D1">
        <w:rPr>
          <w:rFonts w:cs="Arial"/>
          <w:sz w:val="22"/>
          <w:szCs w:val="22"/>
          <w:lang w:val="en-NZ"/>
        </w:rPr>
        <w:t xml:space="preserve"> and fairness. </w:t>
      </w:r>
    </w:p>
    <w:p w14:paraId="312D89A2" w14:textId="186C1FD1" w:rsidR="004C4AB8" w:rsidRPr="00E166D1" w:rsidRDefault="004C4AB8" w:rsidP="00F2753E">
      <w:pPr>
        <w:numPr>
          <w:ilvl w:val="0"/>
          <w:numId w:val="25"/>
        </w:numPr>
        <w:spacing w:before="120" w:after="120"/>
        <w:rPr>
          <w:rFonts w:cs="Arial"/>
          <w:sz w:val="22"/>
          <w:szCs w:val="22"/>
          <w:lang w:val="x-none"/>
        </w:rPr>
      </w:pPr>
      <w:r w:rsidRPr="00E166D1">
        <w:rPr>
          <w:rFonts w:cs="Arial"/>
          <w:sz w:val="22"/>
          <w:szCs w:val="22"/>
          <w:lang w:val="x-none"/>
        </w:rPr>
        <w:t>Seek advice from an expert, such as your liability insurer, your Ministry School Finance Adviser, auditor, forensic accountant, or solicitor.</w:t>
      </w:r>
    </w:p>
    <w:p w14:paraId="07B61B9A" w14:textId="070D53F2" w:rsidR="00680A7E" w:rsidRPr="00E166D1" w:rsidRDefault="00FC369B" w:rsidP="00F2753E">
      <w:pPr>
        <w:pStyle w:val="BodyText"/>
        <w:numPr>
          <w:ilvl w:val="0"/>
          <w:numId w:val="25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  <w:lang w:val="en-NZ"/>
        </w:rPr>
        <w:t>Record</w:t>
      </w:r>
      <w:r w:rsidRPr="00E166D1">
        <w:rPr>
          <w:rFonts w:cs="Arial"/>
          <w:sz w:val="22"/>
          <w:szCs w:val="22"/>
        </w:rPr>
        <w:t xml:space="preserve"> </w:t>
      </w:r>
      <w:r w:rsidR="00680A7E" w:rsidRPr="00E166D1">
        <w:rPr>
          <w:rFonts w:cs="Arial"/>
          <w:sz w:val="22"/>
          <w:szCs w:val="22"/>
        </w:rPr>
        <w:t>the details of the allegation, the person or persons allegedly involved, and the quantity and/or value of the theft or fraud</w:t>
      </w:r>
      <w:r w:rsidR="00680A7E" w:rsidRPr="00E166D1">
        <w:rPr>
          <w:rFonts w:cs="Arial"/>
          <w:sz w:val="22"/>
          <w:szCs w:val="22"/>
          <w:lang w:val="en-NZ"/>
        </w:rPr>
        <w:t>.</w:t>
      </w:r>
    </w:p>
    <w:p w14:paraId="3A9237D3" w14:textId="1F6F6A9E" w:rsidR="00B617AE" w:rsidRPr="00E166D1" w:rsidRDefault="00FC369B" w:rsidP="00F2753E">
      <w:pPr>
        <w:pStyle w:val="BodyText"/>
        <w:numPr>
          <w:ilvl w:val="0"/>
          <w:numId w:val="25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  <w:lang w:val="en-NZ"/>
        </w:rPr>
        <w:t>Inform</w:t>
      </w:r>
      <w:r w:rsidRPr="00E166D1">
        <w:rPr>
          <w:rFonts w:cs="Arial"/>
          <w:sz w:val="22"/>
          <w:szCs w:val="22"/>
        </w:rPr>
        <w:t xml:space="preserve"> </w:t>
      </w:r>
      <w:r w:rsidR="00680A7E" w:rsidRPr="00E166D1">
        <w:rPr>
          <w:rFonts w:cs="Arial"/>
          <w:sz w:val="22"/>
          <w:szCs w:val="22"/>
        </w:rPr>
        <w:t xml:space="preserve">the </w:t>
      </w:r>
      <w:r w:rsidR="007B521E" w:rsidRPr="00E166D1">
        <w:rPr>
          <w:rFonts w:cs="Arial"/>
          <w:sz w:val="22"/>
          <w:szCs w:val="22"/>
          <w:lang w:val="en-NZ"/>
        </w:rPr>
        <w:t>presiding m</w:t>
      </w:r>
      <w:r w:rsidR="00680A7E" w:rsidRPr="00E166D1">
        <w:rPr>
          <w:rFonts w:cs="Arial"/>
          <w:sz w:val="22"/>
          <w:szCs w:val="22"/>
          <w:lang w:val="en-NZ"/>
        </w:rPr>
        <w:t xml:space="preserve">ember </w:t>
      </w:r>
      <w:r w:rsidR="00680A7E" w:rsidRPr="00E166D1">
        <w:rPr>
          <w:rFonts w:cs="Arial"/>
          <w:sz w:val="22"/>
          <w:szCs w:val="22"/>
        </w:rPr>
        <w:t>of the information received and consult with them as appropriate.</w:t>
      </w:r>
    </w:p>
    <w:p w14:paraId="62E92DF5" w14:textId="1059DFF5" w:rsidR="00800106" w:rsidRPr="00E166D1" w:rsidRDefault="00FC369B" w:rsidP="00F2753E">
      <w:pPr>
        <w:pStyle w:val="BodyText"/>
        <w:numPr>
          <w:ilvl w:val="0"/>
          <w:numId w:val="25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  <w:lang w:val="en-NZ"/>
        </w:rPr>
        <w:t>Meet</w:t>
      </w:r>
      <w:r w:rsidRPr="00E166D1">
        <w:rPr>
          <w:rFonts w:cs="Arial"/>
          <w:sz w:val="22"/>
          <w:szCs w:val="22"/>
        </w:rPr>
        <w:t xml:space="preserve"> </w:t>
      </w:r>
      <w:r w:rsidR="00800106" w:rsidRPr="00E166D1">
        <w:rPr>
          <w:rFonts w:cs="Arial"/>
          <w:sz w:val="22"/>
          <w:szCs w:val="22"/>
        </w:rPr>
        <w:t>with the person who is the subject of the allegation of theft or fraud and their representatives to explain the complaint against them.</w:t>
      </w:r>
    </w:p>
    <w:p w14:paraId="2694EFD7" w14:textId="62F16217" w:rsidR="00800106" w:rsidRPr="00E166D1" w:rsidRDefault="00FC369B" w:rsidP="00F2753E">
      <w:pPr>
        <w:pStyle w:val="BodyText"/>
        <w:numPr>
          <w:ilvl w:val="0"/>
          <w:numId w:val="25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  <w:lang w:val="en-NZ"/>
        </w:rPr>
        <w:t>Obtain</w:t>
      </w:r>
      <w:r w:rsidRPr="00E166D1">
        <w:rPr>
          <w:rFonts w:cs="Arial"/>
          <w:sz w:val="22"/>
          <w:szCs w:val="22"/>
        </w:rPr>
        <w:t xml:space="preserve"> </w:t>
      </w:r>
      <w:r w:rsidR="00800106" w:rsidRPr="00E166D1">
        <w:rPr>
          <w:rFonts w:cs="Arial"/>
          <w:sz w:val="22"/>
          <w:szCs w:val="22"/>
        </w:rPr>
        <w:t>a verbal or preferably a written response (all verbal responses must be recorded as minutes of that meeting, and the accuracy of those minutes should be attested by all persons present).</w:t>
      </w:r>
    </w:p>
    <w:p w14:paraId="32838A0C" w14:textId="614CED03" w:rsidR="00B617AE" w:rsidRPr="00E166D1" w:rsidRDefault="00FC369B" w:rsidP="00F2753E">
      <w:pPr>
        <w:pStyle w:val="BodyText"/>
        <w:numPr>
          <w:ilvl w:val="0"/>
          <w:numId w:val="25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  <w:lang w:val="en-NZ"/>
        </w:rPr>
        <w:t>Advise</w:t>
      </w:r>
      <w:r w:rsidRPr="00E166D1">
        <w:rPr>
          <w:rFonts w:cs="Arial"/>
          <w:sz w:val="22"/>
          <w:szCs w:val="22"/>
        </w:rPr>
        <w:t xml:space="preserve"> </w:t>
      </w:r>
      <w:r w:rsidR="00800106" w:rsidRPr="00E166D1">
        <w:rPr>
          <w:rFonts w:cs="Arial"/>
          <w:sz w:val="22"/>
          <w:szCs w:val="22"/>
        </w:rPr>
        <w:t>the person in writing of the processes to be involved from this point on.</w:t>
      </w:r>
    </w:p>
    <w:p w14:paraId="7CEECD7A" w14:textId="45FEDB39" w:rsidR="00702296" w:rsidRPr="00E166D1" w:rsidRDefault="00680A7E" w:rsidP="00702296">
      <w:pPr>
        <w:pStyle w:val="BodyText"/>
        <w:numPr>
          <w:ilvl w:val="0"/>
          <w:numId w:val="25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</w:rPr>
        <w:t xml:space="preserve">Lay a complaint with the New Zealand </w:t>
      </w:r>
      <w:r w:rsidR="00FC369B" w:rsidRPr="00E166D1">
        <w:rPr>
          <w:rFonts w:cs="Arial"/>
          <w:sz w:val="22"/>
          <w:szCs w:val="22"/>
          <w:lang w:val="en-NZ"/>
        </w:rPr>
        <w:t>Police and if</w:t>
      </w:r>
      <w:r w:rsidRPr="00E166D1">
        <w:rPr>
          <w:rFonts w:cs="Arial"/>
          <w:sz w:val="22"/>
          <w:szCs w:val="22"/>
        </w:rPr>
        <w:t xml:space="preserve"> necessary, commission an independent expert investigation.</w:t>
      </w:r>
    </w:p>
    <w:p w14:paraId="6A642664" w14:textId="5E2C6D26" w:rsidR="00702296" w:rsidRPr="00E166D1" w:rsidRDefault="00702296" w:rsidP="002727E7">
      <w:pPr>
        <w:pStyle w:val="BodyText"/>
        <w:numPr>
          <w:ilvl w:val="0"/>
          <w:numId w:val="13"/>
        </w:numPr>
        <w:spacing w:before="120" w:after="120"/>
        <w:rPr>
          <w:rFonts w:cs="Arial"/>
          <w:sz w:val="22"/>
          <w:szCs w:val="22"/>
        </w:rPr>
      </w:pPr>
      <w:r w:rsidRPr="002727E7">
        <w:rPr>
          <w:rFonts w:cs="Arial"/>
          <w:sz w:val="22"/>
          <w:szCs w:val="22"/>
          <w:lang w:val="en-NZ"/>
        </w:rPr>
        <w:t>All instances where theft or fraud is proven will be prosecuted and the police will be assisted in any investigation as is required.</w:t>
      </w:r>
    </w:p>
    <w:p w14:paraId="407A19D5" w14:textId="0E1B1639" w:rsidR="00680A7E" w:rsidRPr="00E166D1" w:rsidRDefault="00680A7E" w:rsidP="001F4BC9">
      <w:pPr>
        <w:pStyle w:val="BodyText"/>
        <w:spacing w:before="240" w:after="240"/>
        <w:rPr>
          <w:rFonts w:cs="Arial"/>
          <w:b/>
          <w:sz w:val="22"/>
          <w:szCs w:val="22"/>
          <w:lang w:val="en-NZ"/>
        </w:rPr>
      </w:pPr>
      <w:r w:rsidRPr="00E166D1">
        <w:rPr>
          <w:rFonts w:cs="Arial"/>
          <w:b/>
          <w:sz w:val="22"/>
          <w:szCs w:val="22"/>
          <w:lang w:val="en-NZ"/>
        </w:rPr>
        <w:t xml:space="preserve">Allegations concerning the principal or a </w:t>
      </w:r>
      <w:r w:rsidR="00E22B94" w:rsidRPr="00E166D1">
        <w:rPr>
          <w:rFonts w:cs="Arial"/>
          <w:b/>
          <w:sz w:val="22"/>
          <w:szCs w:val="22"/>
          <w:lang w:val="en-NZ"/>
        </w:rPr>
        <w:t>b</w:t>
      </w:r>
      <w:r w:rsidR="00DE52A4" w:rsidRPr="00E166D1">
        <w:rPr>
          <w:rFonts w:cs="Arial"/>
          <w:b/>
          <w:sz w:val="22"/>
          <w:szCs w:val="22"/>
          <w:lang w:val="en-NZ"/>
        </w:rPr>
        <w:t xml:space="preserve">oard </w:t>
      </w:r>
      <w:r w:rsidRPr="00E166D1">
        <w:rPr>
          <w:rFonts w:cs="Arial"/>
          <w:b/>
          <w:sz w:val="22"/>
          <w:szCs w:val="22"/>
          <w:lang w:val="en-NZ"/>
        </w:rPr>
        <w:t>member</w:t>
      </w:r>
    </w:p>
    <w:p w14:paraId="0CC6A030" w14:textId="233714A0" w:rsidR="00680A7E" w:rsidRPr="00E166D1" w:rsidRDefault="00680A7E" w:rsidP="002727E7">
      <w:pPr>
        <w:pStyle w:val="BodyText"/>
        <w:numPr>
          <w:ilvl w:val="0"/>
          <w:numId w:val="13"/>
        </w:numPr>
        <w:spacing w:before="120" w:after="120"/>
        <w:ind w:left="714" w:hanging="357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</w:rPr>
        <w:t xml:space="preserve">Any allegation concerning the principal should be made to the </w:t>
      </w:r>
      <w:r w:rsidR="00DE14CE" w:rsidRPr="004B1B64">
        <w:rPr>
          <w:rFonts w:cs="Arial"/>
          <w:sz w:val="22"/>
          <w:szCs w:val="22"/>
        </w:rPr>
        <w:t>presiding member</w:t>
      </w:r>
      <w:r w:rsidRPr="00E166D1">
        <w:rPr>
          <w:rFonts w:cs="Arial"/>
          <w:sz w:val="22"/>
          <w:szCs w:val="22"/>
        </w:rPr>
        <w:t>.</w:t>
      </w:r>
    </w:p>
    <w:p w14:paraId="46E01FF9" w14:textId="236ACC84" w:rsidR="005F79BF" w:rsidRPr="006235F4" w:rsidRDefault="00680A7E" w:rsidP="006235F4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  <w:lang w:val="en-NZ"/>
        </w:rPr>
      </w:pPr>
      <w:r w:rsidRPr="006235F4">
        <w:rPr>
          <w:rFonts w:cs="Arial"/>
          <w:bCs/>
          <w:sz w:val="22"/>
          <w:szCs w:val="22"/>
          <w:lang w:val="en-NZ"/>
        </w:rPr>
        <w:t xml:space="preserve">Any allegation concerning </w:t>
      </w:r>
      <w:r w:rsidR="00FC369B" w:rsidRPr="006235F4">
        <w:rPr>
          <w:rFonts w:cs="Arial"/>
          <w:bCs/>
          <w:sz w:val="22"/>
          <w:szCs w:val="22"/>
          <w:lang w:val="en-NZ"/>
        </w:rPr>
        <w:t xml:space="preserve">board </w:t>
      </w:r>
      <w:r w:rsidRPr="006235F4">
        <w:rPr>
          <w:rFonts w:cs="Arial"/>
          <w:bCs/>
          <w:sz w:val="22"/>
          <w:szCs w:val="22"/>
          <w:lang w:val="en-NZ"/>
        </w:rPr>
        <w:t>member</w:t>
      </w:r>
      <w:r w:rsidR="00DE14CE" w:rsidRPr="006235F4">
        <w:rPr>
          <w:rFonts w:cs="Arial"/>
          <w:bCs/>
          <w:sz w:val="22"/>
          <w:szCs w:val="22"/>
          <w:lang w:val="en-NZ"/>
        </w:rPr>
        <w:t>s</w:t>
      </w:r>
      <w:r w:rsidRPr="006235F4">
        <w:rPr>
          <w:rFonts w:cs="Arial"/>
          <w:bCs/>
          <w:sz w:val="22"/>
          <w:szCs w:val="22"/>
          <w:lang w:val="en-NZ"/>
        </w:rPr>
        <w:t xml:space="preserve"> should be made to the principal. The principal will then advise the Education </w:t>
      </w:r>
      <w:r w:rsidR="00FC369B" w:rsidRPr="006235F4">
        <w:rPr>
          <w:rFonts w:cs="Arial"/>
          <w:bCs/>
          <w:sz w:val="22"/>
          <w:szCs w:val="22"/>
          <w:lang w:val="en-NZ"/>
        </w:rPr>
        <w:t xml:space="preserve">Manager </w:t>
      </w:r>
      <w:r w:rsidRPr="006235F4">
        <w:rPr>
          <w:rFonts w:cs="Arial"/>
          <w:bCs/>
          <w:sz w:val="22"/>
          <w:szCs w:val="22"/>
          <w:lang w:val="en-NZ"/>
        </w:rPr>
        <w:t>of the local office of the Ministry of Education and</w:t>
      </w:r>
      <w:r w:rsidR="00DE14CE" w:rsidRPr="006235F4">
        <w:rPr>
          <w:rFonts w:cs="Arial"/>
          <w:bCs/>
          <w:sz w:val="22"/>
          <w:szCs w:val="22"/>
          <w:lang w:val="en-NZ"/>
        </w:rPr>
        <w:t xml:space="preserve"> </w:t>
      </w:r>
      <w:r w:rsidR="009A73E9" w:rsidRPr="006235F4">
        <w:rPr>
          <w:rFonts w:cs="Arial"/>
          <w:bCs/>
          <w:sz w:val="22"/>
          <w:szCs w:val="22"/>
          <w:lang w:val="en-NZ"/>
        </w:rPr>
        <w:t>an investigation will commence</w:t>
      </w:r>
      <w:r w:rsidR="00DE14CE" w:rsidRPr="006235F4">
        <w:rPr>
          <w:rFonts w:cs="Arial"/>
          <w:bCs/>
          <w:sz w:val="22"/>
          <w:szCs w:val="22"/>
          <w:lang w:val="en-NZ"/>
        </w:rPr>
        <w:t>.</w:t>
      </w:r>
    </w:p>
    <w:p w14:paraId="03BBE604" w14:textId="282D3ADA" w:rsidR="008D41CB" w:rsidRPr="00E166D1" w:rsidRDefault="008D41CB" w:rsidP="001F4BC9">
      <w:pPr>
        <w:pStyle w:val="BodyText"/>
        <w:spacing w:before="240" w:after="240"/>
        <w:rPr>
          <w:rFonts w:cs="Arial"/>
          <w:b/>
          <w:bCs/>
          <w:sz w:val="22"/>
          <w:szCs w:val="22"/>
          <w:lang w:val="en-NZ"/>
        </w:rPr>
      </w:pPr>
      <w:r w:rsidRPr="00E166D1">
        <w:rPr>
          <w:rFonts w:cs="Arial"/>
          <w:b/>
          <w:bCs/>
          <w:sz w:val="22"/>
          <w:szCs w:val="22"/>
          <w:lang w:val="en-NZ"/>
        </w:rPr>
        <w:t>Disciplinary process</w:t>
      </w:r>
    </w:p>
    <w:p w14:paraId="6A378B91" w14:textId="7B6414A8" w:rsidR="008D41CB" w:rsidRPr="00E166D1" w:rsidRDefault="00DE14CE" w:rsidP="00FC53A9">
      <w:pPr>
        <w:pStyle w:val="BodyText"/>
        <w:numPr>
          <w:ilvl w:val="0"/>
          <w:numId w:val="13"/>
        </w:numPr>
        <w:spacing w:before="120" w:after="120"/>
        <w:rPr>
          <w:rFonts w:cs="Arial"/>
          <w:sz w:val="22"/>
          <w:szCs w:val="22"/>
          <w:lang w:val="en-NZ"/>
        </w:rPr>
      </w:pPr>
      <w:r w:rsidRPr="00E166D1">
        <w:rPr>
          <w:rFonts w:cs="Arial"/>
          <w:sz w:val="22"/>
          <w:szCs w:val="22"/>
          <w:lang w:val="en-NZ"/>
        </w:rPr>
        <w:t xml:space="preserve">In </w:t>
      </w:r>
      <w:r w:rsidR="00C639AB" w:rsidRPr="00E166D1">
        <w:rPr>
          <w:rFonts w:cs="Arial"/>
          <w:sz w:val="22"/>
          <w:szCs w:val="22"/>
          <w:lang w:val="en-NZ"/>
        </w:rPr>
        <w:t>respect of persons suspected of having committed frau</w:t>
      </w:r>
      <w:r w:rsidRPr="00E166D1">
        <w:rPr>
          <w:rFonts w:cs="Arial"/>
          <w:sz w:val="22"/>
          <w:szCs w:val="22"/>
          <w:lang w:val="en-NZ"/>
        </w:rPr>
        <w:t>d the</w:t>
      </w:r>
      <w:r w:rsidRPr="00E166D1">
        <w:rPr>
          <w:rFonts w:cs="Arial"/>
          <w:sz w:val="22"/>
          <w:szCs w:val="22"/>
        </w:rPr>
        <w:t xml:space="preserve"> </w:t>
      </w:r>
      <w:r w:rsidRPr="00E166D1">
        <w:rPr>
          <w:rFonts w:cs="Arial"/>
          <w:sz w:val="22"/>
          <w:szCs w:val="22"/>
          <w:lang w:val="en-NZ"/>
        </w:rPr>
        <w:t xml:space="preserve">school </w:t>
      </w:r>
      <w:r w:rsidRPr="00E166D1">
        <w:rPr>
          <w:rFonts w:cs="Arial"/>
          <w:sz w:val="22"/>
          <w:szCs w:val="22"/>
        </w:rPr>
        <w:t>will follow the relevant disciplinary procedures</w:t>
      </w:r>
      <w:r w:rsidR="00D7296B" w:rsidRPr="00E166D1">
        <w:rPr>
          <w:rFonts w:cs="Arial"/>
          <w:sz w:val="22"/>
          <w:szCs w:val="22"/>
          <w:lang w:val="en-NZ"/>
        </w:rPr>
        <w:t xml:space="preserve"> </w:t>
      </w:r>
      <w:r w:rsidR="00FE282A" w:rsidRPr="00E166D1">
        <w:rPr>
          <w:rFonts w:cs="Arial"/>
          <w:sz w:val="22"/>
          <w:szCs w:val="22"/>
          <w:lang w:val="en-NZ"/>
        </w:rPr>
        <w:t>where</w:t>
      </w:r>
      <w:r w:rsidR="00D7296B" w:rsidRPr="00E166D1">
        <w:rPr>
          <w:rFonts w:cs="Arial"/>
          <w:sz w:val="22"/>
          <w:szCs w:val="22"/>
          <w:lang w:val="en-NZ"/>
        </w:rPr>
        <w:t xml:space="preserve"> fraud is proven</w:t>
      </w:r>
      <w:r w:rsidRPr="00E166D1">
        <w:rPr>
          <w:rFonts w:cs="Arial"/>
          <w:sz w:val="22"/>
          <w:szCs w:val="22"/>
        </w:rPr>
        <w:t xml:space="preserve"> (</w:t>
      </w:r>
      <w:r w:rsidRPr="00E166D1">
        <w:rPr>
          <w:rFonts w:cs="Arial"/>
          <w:sz w:val="22"/>
          <w:szCs w:val="22"/>
          <w:lang w:val="en-NZ"/>
        </w:rPr>
        <w:t xml:space="preserve">as </w:t>
      </w:r>
      <w:r w:rsidRPr="00E166D1">
        <w:rPr>
          <w:rFonts w:cs="Arial"/>
          <w:sz w:val="22"/>
          <w:szCs w:val="22"/>
        </w:rPr>
        <w:t>set out in the Co</w:t>
      </w:r>
      <w:r w:rsidRPr="00E166D1">
        <w:rPr>
          <w:rFonts w:cs="Arial"/>
          <w:sz w:val="22"/>
          <w:szCs w:val="22"/>
          <w:lang w:val="en-NZ"/>
        </w:rPr>
        <w:t>de of Conduct)</w:t>
      </w:r>
      <w:r w:rsidR="00D7296B" w:rsidRPr="00E166D1">
        <w:rPr>
          <w:rFonts w:cs="Arial"/>
          <w:sz w:val="22"/>
          <w:szCs w:val="22"/>
          <w:lang w:val="en-NZ"/>
        </w:rPr>
        <w:t>.</w:t>
      </w:r>
    </w:p>
    <w:p w14:paraId="7261D83F" w14:textId="3E7DC97C" w:rsidR="007852A3" w:rsidRPr="00E166D1" w:rsidRDefault="007852A3" w:rsidP="001F4BC9">
      <w:pPr>
        <w:pStyle w:val="BodyText"/>
        <w:spacing w:before="240" w:after="240"/>
        <w:rPr>
          <w:rFonts w:cs="Arial"/>
          <w:b/>
          <w:bCs/>
          <w:sz w:val="22"/>
          <w:szCs w:val="22"/>
          <w:lang w:val="en-NZ"/>
        </w:rPr>
      </w:pPr>
      <w:r w:rsidRPr="00E166D1">
        <w:rPr>
          <w:rFonts w:cs="Arial"/>
          <w:b/>
          <w:bCs/>
          <w:sz w:val="22"/>
          <w:szCs w:val="22"/>
          <w:lang w:val="en-NZ"/>
        </w:rPr>
        <w:lastRenderedPageBreak/>
        <w:t xml:space="preserve">Actions </w:t>
      </w:r>
      <w:r w:rsidRPr="00E166D1">
        <w:rPr>
          <w:rFonts w:cs="Arial"/>
          <w:b/>
          <w:sz w:val="22"/>
          <w:szCs w:val="22"/>
          <w:lang w:val="en-NZ"/>
        </w:rPr>
        <w:t>following</w:t>
      </w:r>
      <w:r w:rsidRPr="00E166D1">
        <w:rPr>
          <w:rFonts w:cs="Arial"/>
          <w:b/>
          <w:bCs/>
          <w:sz w:val="22"/>
          <w:szCs w:val="22"/>
          <w:lang w:val="en-NZ"/>
        </w:rPr>
        <w:t xml:space="preserve"> proven fraud</w:t>
      </w:r>
    </w:p>
    <w:p w14:paraId="24FF5D46" w14:textId="53AEF478" w:rsidR="00EE02A8" w:rsidRPr="00E166D1" w:rsidRDefault="00EE02A8" w:rsidP="00FC53A9">
      <w:pPr>
        <w:pStyle w:val="BodyText"/>
        <w:numPr>
          <w:ilvl w:val="0"/>
          <w:numId w:val="13"/>
        </w:numPr>
        <w:spacing w:before="120" w:after="120"/>
        <w:rPr>
          <w:rFonts w:cs="Arial"/>
          <w:sz w:val="22"/>
          <w:szCs w:val="22"/>
          <w:lang w:val="en-NZ"/>
        </w:rPr>
      </w:pPr>
      <w:r w:rsidRPr="00E166D1">
        <w:rPr>
          <w:rFonts w:cs="Arial"/>
          <w:sz w:val="22"/>
          <w:szCs w:val="22"/>
          <w:lang w:val="en-NZ"/>
        </w:rPr>
        <w:t xml:space="preserve">Where a suspected fraud is </w:t>
      </w:r>
      <w:r w:rsidR="00693109" w:rsidRPr="00E166D1">
        <w:rPr>
          <w:rFonts w:cs="Arial"/>
          <w:sz w:val="22"/>
          <w:szCs w:val="22"/>
          <w:lang w:val="en-NZ"/>
        </w:rPr>
        <w:t>proven</w:t>
      </w:r>
      <w:r w:rsidRPr="00E166D1">
        <w:rPr>
          <w:rFonts w:cs="Arial"/>
          <w:sz w:val="22"/>
          <w:szCs w:val="22"/>
          <w:lang w:val="en-NZ"/>
        </w:rPr>
        <w:t xml:space="preserve">, the </w:t>
      </w:r>
      <w:r w:rsidR="00DE14CE" w:rsidRPr="00E166D1">
        <w:rPr>
          <w:rFonts w:cs="Arial"/>
          <w:sz w:val="22"/>
          <w:szCs w:val="22"/>
          <w:lang w:val="en-NZ"/>
        </w:rPr>
        <w:t xml:space="preserve">board </w:t>
      </w:r>
      <w:r w:rsidRPr="00E166D1">
        <w:rPr>
          <w:rFonts w:cs="Arial"/>
          <w:sz w:val="22"/>
          <w:szCs w:val="22"/>
          <w:lang w:val="en-NZ"/>
        </w:rPr>
        <w:t>will:</w:t>
      </w:r>
    </w:p>
    <w:p w14:paraId="5D43A6AB" w14:textId="75416AC8" w:rsidR="00EE02A8" w:rsidRPr="00E166D1" w:rsidRDefault="00EE02A8" w:rsidP="00FC53A9">
      <w:pPr>
        <w:pStyle w:val="BodyText"/>
        <w:numPr>
          <w:ilvl w:val="0"/>
          <w:numId w:val="24"/>
        </w:numPr>
        <w:spacing w:before="120" w:after="120"/>
        <w:rPr>
          <w:rFonts w:cs="Arial"/>
          <w:sz w:val="22"/>
          <w:szCs w:val="22"/>
          <w:lang w:val="en-NZ"/>
        </w:rPr>
      </w:pPr>
      <w:r w:rsidRPr="00E166D1">
        <w:rPr>
          <w:rFonts w:cs="Arial"/>
          <w:sz w:val="22"/>
          <w:szCs w:val="22"/>
          <w:lang w:val="en-NZ"/>
        </w:rPr>
        <w:t>Direct the principal where the fraud has taken place, to put controls into place to mitigate further losses and prevent reoccurrence of similar misconduct.</w:t>
      </w:r>
    </w:p>
    <w:p w14:paraId="344B745A" w14:textId="358CDDCA" w:rsidR="00EE02A8" w:rsidRPr="00E166D1" w:rsidRDefault="00EE02A8" w:rsidP="00FC53A9">
      <w:pPr>
        <w:pStyle w:val="BodyText"/>
        <w:numPr>
          <w:ilvl w:val="0"/>
          <w:numId w:val="24"/>
        </w:numPr>
        <w:spacing w:before="120" w:after="120"/>
        <w:rPr>
          <w:rFonts w:cs="Arial"/>
          <w:sz w:val="22"/>
          <w:szCs w:val="22"/>
          <w:lang w:val="en-NZ"/>
        </w:rPr>
      </w:pPr>
      <w:r w:rsidRPr="00E166D1">
        <w:rPr>
          <w:rFonts w:cs="Arial"/>
          <w:sz w:val="22"/>
          <w:szCs w:val="22"/>
          <w:lang w:val="en-NZ"/>
        </w:rPr>
        <w:t>Review the reasons for the incident, the measures taken to prevent a recurrence, and any action needed to strengthen future responses to fraud.</w:t>
      </w:r>
    </w:p>
    <w:p w14:paraId="4DBB5E36" w14:textId="3C36CF0D" w:rsidR="00EE02A8" w:rsidRPr="00E166D1" w:rsidRDefault="00EE02A8" w:rsidP="00FC53A9">
      <w:pPr>
        <w:pStyle w:val="BodyText"/>
        <w:numPr>
          <w:ilvl w:val="0"/>
          <w:numId w:val="24"/>
        </w:numPr>
        <w:spacing w:before="120" w:after="120"/>
        <w:rPr>
          <w:rFonts w:cs="Arial"/>
          <w:sz w:val="22"/>
          <w:szCs w:val="22"/>
          <w:lang w:val="en-NZ"/>
        </w:rPr>
      </w:pPr>
      <w:r w:rsidRPr="00E166D1">
        <w:rPr>
          <w:rFonts w:cs="Arial"/>
          <w:sz w:val="22"/>
          <w:szCs w:val="22"/>
          <w:lang w:val="en-NZ"/>
        </w:rPr>
        <w:t xml:space="preserve">Advise the </w:t>
      </w:r>
      <w:r w:rsidR="006A2B2A" w:rsidRPr="00E166D1">
        <w:rPr>
          <w:rFonts w:cs="Arial"/>
          <w:sz w:val="22"/>
          <w:szCs w:val="22"/>
          <w:lang w:val="en-NZ"/>
        </w:rPr>
        <w:t>school</w:t>
      </w:r>
      <w:r w:rsidRPr="00E166D1">
        <w:rPr>
          <w:rFonts w:cs="Arial"/>
          <w:sz w:val="22"/>
          <w:szCs w:val="22"/>
          <w:lang w:val="en-NZ"/>
        </w:rPr>
        <w:t xml:space="preserve">’s insurers </w:t>
      </w:r>
      <w:r w:rsidR="006A2B2A" w:rsidRPr="00E166D1">
        <w:rPr>
          <w:rFonts w:cs="Arial"/>
          <w:sz w:val="22"/>
          <w:szCs w:val="22"/>
          <w:lang w:val="en-NZ"/>
        </w:rPr>
        <w:t xml:space="preserve">and Ministry of Education </w:t>
      </w:r>
      <w:r w:rsidRPr="00E166D1">
        <w:rPr>
          <w:rFonts w:cs="Arial"/>
          <w:sz w:val="22"/>
          <w:szCs w:val="22"/>
          <w:lang w:val="en-NZ"/>
        </w:rPr>
        <w:t>as appropriate (depending on the nature of the fraud)</w:t>
      </w:r>
      <w:r w:rsidR="00D82C43" w:rsidRPr="00E166D1">
        <w:rPr>
          <w:rFonts w:cs="Arial"/>
          <w:sz w:val="22"/>
          <w:szCs w:val="22"/>
          <w:lang w:val="en-NZ"/>
        </w:rPr>
        <w:t>.</w:t>
      </w:r>
    </w:p>
    <w:p w14:paraId="7AA77C33" w14:textId="1DB20003" w:rsidR="007852A3" w:rsidRPr="00E166D1" w:rsidRDefault="00EE02A8" w:rsidP="00FC53A9">
      <w:pPr>
        <w:pStyle w:val="BodyText"/>
        <w:numPr>
          <w:ilvl w:val="0"/>
          <w:numId w:val="24"/>
        </w:numPr>
        <w:spacing w:before="120" w:after="120"/>
        <w:rPr>
          <w:rFonts w:cs="Arial"/>
          <w:sz w:val="22"/>
          <w:szCs w:val="22"/>
          <w:lang w:val="en-NZ"/>
        </w:rPr>
      </w:pPr>
      <w:r w:rsidRPr="00E166D1">
        <w:rPr>
          <w:rFonts w:cs="Arial"/>
          <w:sz w:val="22"/>
          <w:szCs w:val="22"/>
          <w:lang w:val="en-NZ"/>
        </w:rPr>
        <w:t>Keep all other relevant personnel suitably informed about the incident and the</w:t>
      </w:r>
      <w:r w:rsidR="00D82C43" w:rsidRPr="00E166D1">
        <w:rPr>
          <w:rFonts w:cs="Arial"/>
          <w:sz w:val="22"/>
          <w:szCs w:val="22"/>
          <w:lang w:val="en-NZ"/>
        </w:rPr>
        <w:t xml:space="preserve"> school</w:t>
      </w:r>
      <w:r w:rsidRPr="00E166D1">
        <w:rPr>
          <w:rFonts w:cs="Arial"/>
          <w:sz w:val="22"/>
          <w:szCs w:val="22"/>
          <w:lang w:val="en-NZ"/>
        </w:rPr>
        <w:t>’s response.</w:t>
      </w:r>
    </w:p>
    <w:p w14:paraId="27657E51" w14:textId="4C1CB0EA" w:rsidR="000B4CC6" w:rsidRPr="00E166D1" w:rsidRDefault="000B4CC6" w:rsidP="001F4BC9">
      <w:pPr>
        <w:pStyle w:val="BodyText"/>
        <w:spacing w:before="240" w:after="240"/>
        <w:rPr>
          <w:rFonts w:cs="Arial"/>
          <w:b/>
          <w:bCs/>
          <w:sz w:val="22"/>
          <w:szCs w:val="22"/>
        </w:rPr>
      </w:pPr>
      <w:r w:rsidRPr="00E166D1">
        <w:rPr>
          <w:rFonts w:cs="Arial"/>
          <w:b/>
          <w:bCs/>
          <w:sz w:val="22"/>
          <w:szCs w:val="22"/>
        </w:rPr>
        <w:t>Recovery of Loss</w:t>
      </w:r>
    </w:p>
    <w:p w14:paraId="5C7C6A34" w14:textId="06B6856A" w:rsidR="00BD7801" w:rsidRPr="00E166D1" w:rsidRDefault="00292A3D" w:rsidP="00FC369B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</w:rPr>
      </w:pPr>
      <w:r w:rsidRPr="00E166D1">
        <w:rPr>
          <w:rFonts w:cs="Arial"/>
          <w:bCs/>
          <w:sz w:val="22"/>
          <w:szCs w:val="22"/>
        </w:rPr>
        <w:t xml:space="preserve">The recovery of the lost money or other property will be pursued </w:t>
      </w:r>
      <w:r w:rsidR="000B4CC6" w:rsidRPr="00E166D1">
        <w:rPr>
          <w:rFonts w:cs="Arial"/>
          <w:bCs/>
          <w:sz w:val="22"/>
          <w:szCs w:val="22"/>
        </w:rPr>
        <w:t>following any</w:t>
      </w:r>
      <w:r w:rsidRPr="00E166D1">
        <w:rPr>
          <w:rFonts w:cs="Arial"/>
          <w:bCs/>
          <w:sz w:val="22"/>
          <w:szCs w:val="22"/>
          <w:lang w:val="en-NZ"/>
        </w:rPr>
        <w:t xml:space="preserve"> </w:t>
      </w:r>
      <w:r w:rsidR="000B4CC6" w:rsidRPr="00E166D1">
        <w:rPr>
          <w:rFonts w:cs="Arial"/>
          <w:bCs/>
          <w:sz w:val="22"/>
          <w:szCs w:val="22"/>
        </w:rPr>
        <w:t xml:space="preserve">fraud investigation. </w:t>
      </w:r>
    </w:p>
    <w:p w14:paraId="38D562BB" w14:textId="2328DF58" w:rsidR="000B4CC6" w:rsidRPr="00E166D1" w:rsidRDefault="000B4CC6" w:rsidP="00FC53A9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</w:rPr>
      </w:pPr>
      <w:r w:rsidRPr="00E166D1">
        <w:rPr>
          <w:rFonts w:cs="Arial"/>
          <w:bCs/>
          <w:sz w:val="22"/>
          <w:szCs w:val="22"/>
        </w:rPr>
        <w:t>The amount of any loss will be quantified as far as possible and repayment</w:t>
      </w:r>
      <w:r w:rsidR="00292A3D" w:rsidRPr="00E166D1">
        <w:rPr>
          <w:rFonts w:cs="Arial"/>
          <w:bCs/>
          <w:sz w:val="22"/>
          <w:szCs w:val="22"/>
          <w:lang w:val="en-NZ"/>
        </w:rPr>
        <w:t xml:space="preserve"> </w:t>
      </w:r>
      <w:r w:rsidRPr="00E166D1">
        <w:rPr>
          <w:rFonts w:cs="Arial"/>
          <w:bCs/>
          <w:sz w:val="22"/>
          <w:szCs w:val="22"/>
        </w:rPr>
        <w:t>or reparation will be sought.</w:t>
      </w:r>
    </w:p>
    <w:p w14:paraId="6D3981CA" w14:textId="2D5017F5" w:rsidR="000B4CC6" w:rsidRPr="00E166D1" w:rsidRDefault="000B4CC6" w:rsidP="001F4BC9">
      <w:pPr>
        <w:pStyle w:val="BodyText"/>
        <w:spacing w:before="240" w:after="240"/>
        <w:rPr>
          <w:rFonts w:cs="Arial"/>
          <w:b/>
          <w:bCs/>
          <w:sz w:val="22"/>
          <w:szCs w:val="22"/>
        </w:rPr>
      </w:pPr>
      <w:r w:rsidRPr="00E166D1">
        <w:rPr>
          <w:rFonts w:cs="Arial"/>
          <w:b/>
          <w:bCs/>
          <w:sz w:val="22"/>
          <w:szCs w:val="22"/>
        </w:rPr>
        <w:t>Dealing with the Media</w:t>
      </w:r>
    </w:p>
    <w:p w14:paraId="2A4C6699" w14:textId="720CF068" w:rsidR="005F79BF" w:rsidRPr="00E166D1" w:rsidRDefault="000B4CC6" w:rsidP="00FC53A9">
      <w:pPr>
        <w:pStyle w:val="BodyText"/>
        <w:numPr>
          <w:ilvl w:val="0"/>
          <w:numId w:val="13"/>
        </w:numPr>
        <w:spacing w:before="120" w:after="120"/>
        <w:rPr>
          <w:rFonts w:cs="Arial"/>
          <w:bCs/>
          <w:sz w:val="22"/>
          <w:szCs w:val="22"/>
        </w:rPr>
      </w:pPr>
      <w:r w:rsidRPr="00E166D1">
        <w:rPr>
          <w:rFonts w:cs="Arial"/>
          <w:bCs/>
          <w:sz w:val="22"/>
          <w:szCs w:val="22"/>
        </w:rPr>
        <w:t>Any person contacted by the media with respect to any fraud investigation shall refer the media</w:t>
      </w:r>
      <w:r w:rsidR="00292A3D" w:rsidRPr="00E166D1">
        <w:rPr>
          <w:rFonts w:cs="Arial"/>
          <w:bCs/>
          <w:sz w:val="22"/>
          <w:szCs w:val="22"/>
          <w:lang w:val="en-NZ"/>
        </w:rPr>
        <w:t xml:space="preserve"> </w:t>
      </w:r>
      <w:r w:rsidRPr="00E166D1">
        <w:rPr>
          <w:rFonts w:cs="Arial"/>
          <w:bCs/>
          <w:sz w:val="22"/>
          <w:szCs w:val="22"/>
          <w:lang w:val="en-NZ"/>
        </w:rPr>
        <w:t xml:space="preserve">to the </w:t>
      </w:r>
      <w:r w:rsidR="00BD7801" w:rsidRPr="00E166D1">
        <w:rPr>
          <w:rFonts w:cs="Arial"/>
          <w:bCs/>
          <w:sz w:val="22"/>
          <w:szCs w:val="22"/>
          <w:lang w:val="en-NZ"/>
        </w:rPr>
        <w:t>board</w:t>
      </w:r>
      <w:r w:rsidR="00292A3D" w:rsidRPr="00E166D1">
        <w:rPr>
          <w:rFonts w:cs="Arial"/>
          <w:bCs/>
          <w:sz w:val="22"/>
          <w:szCs w:val="22"/>
          <w:lang w:val="en-NZ"/>
        </w:rPr>
        <w:t>.</w:t>
      </w:r>
    </w:p>
    <w:p w14:paraId="72918873" w14:textId="664BCDE7" w:rsidR="00680A7E" w:rsidRPr="00E166D1" w:rsidRDefault="00B80B53" w:rsidP="001F4BC9">
      <w:pPr>
        <w:pStyle w:val="BodyText"/>
        <w:spacing w:before="240" w:after="240"/>
        <w:rPr>
          <w:rFonts w:cs="Arial"/>
          <w:b/>
          <w:sz w:val="22"/>
          <w:szCs w:val="22"/>
          <w:lang w:val="en-NZ"/>
        </w:rPr>
      </w:pPr>
      <w:r w:rsidRPr="00E166D1">
        <w:rPr>
          <w:rFonts w:cs="Arial"/>
          <w:b/>
          <w:sz w:val="22"/>
          <w:szCs w:val="22"/>
          <w:lang w:val="en-NZ"/>
        </w:rPr>
        <w:t>A</w:t>
      </w:r>
      <w:r w:rsidR="00FC20AF" w:rsidRPr="00E166D1">
        <w:rPr>
          <w:rFonts w:cs="Arial"/>
          <w:b/>
          <w:sz w:val="22"/>
          <w:szCs w:val="22"/>
          <w:lang w:val="en-NZ"/>
        </w:rPr>
        <w:t>pproval</w:t>
      </w:r>
    </w:p>
    <w:p w14:paraId="112BA10A" w14:textId="756FC3E2" w:rsidR="00A11B7E" w:rsidRPr="00E166D1" w:rsidRDefault="00A11B7E" w:rsidP="00FC53A9">
      <w:pPr>
        <w:pStyle w:val="BodyText"/>
        <w:numPr>
          <w:ilvl w:val="0"/>
          <w:numId w:val="13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</w:rPr>
        <w:t xml:space="preserve">The </w:t>
      </w:r>
      <w:r w:rsidR="00E4410C" w:rsidRPr="00E166D1">
        <w:rPr>
          <w:rFonts w:cs="Arial"/>
          <w:sz w:val="22"/>
          <w:szCs w:val="22"/>
          <w:lang w:val="en-NZ"/>
        </w:rPr>
        <w:t>board</w:t>
      </w:r>
      <w:r w:rsidR="00E4410C" w:rsidRPr="00E166D1">
        <w:rPr>
          <w:rFonts w:cs="Arial"/>
          <w:sz w:val="22"/>
          <w:szCs w:val="22"/>
        </w:rPr>
        <w:t xml:space="preserve"> </w:t>
      </w:r>
      <w:r w:rsidRPr="00E166D1">
        <w:rPr>
          <w:rFonts w:cs="Arial"/>
          <w:sz w:val="22"/>
          <w:szCs w:val="22"/>
        </w:rPr>
        <w:t>accepts that it has a responsibility to protect the physical and financial resources of the school.</w:t>
      </w:r>
      <w:r w:rsidR="00B7792A" w:rsidRPr="00E166D1">
        <w:rPr>
          <w:rFonts w:cs="Arial"/>
          <w:sz w:val="22"/>
          <w:szCs w:val="22"/>
        </w:rPr>
        <w:t xml:space="preserve"> All appropriate measures to deter fraud will be taken.</w:t>
      </w:r>
    </w:p>
    <w:p w14:paraId="74A97E4F" w14:textId="0CFA32CD" w:rsidR="00A113DA" w:rsidRPr="00E166D1" w:rsidRDefault="00680A7E" w:rsidP="00FC53A9">
      <w:pPr>
        <w:pStyle w:val="BodyText"/>
        <w:numPr>
          <w:ilvl w:val="0"/>
          <w:numId w:val="13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</w:rPr>
        <w:t xml:space="preserve">When the </w:t>
      </w:r>
      <w:r w:rsidR="00E4410C" w:rsidRPr="00E166D1">
        <w:rPr>
          <w:rFonts w:cs="Arial"/>
          <w:sz w:val="22"/>
          <w:szCs w:val="22"/>
          <w:lang w:val="en-NZ"/>
        </w:rPr>
        <w:t>board</w:t>
      </w:r>
      <w:r w:rsidR="00E4410C" w:rsidRPr="00E166D1">
        <w:rPr>
          <w:rFonts w:cs="Arial"/>
          <w:sz w:val="22"/>
          <w:szCs w:val="22"/>
        </w:rPr>
        <w:t xml:space="preserve"> </w:t>
      </w:r>
      <w:r w:rsidRPr="00E166D1">
        <w:rPr>
          <w:rFonts w:cs="Arial"/>
          <w:sz w:val="22"/>
          <w:szCs w:val="22"/>
        </w:rPr>
        <w:t xml:space="preserve">approved the </w:t>
      </w:r>
      <w:r w:rsidR="00E4410C" w:rsidRPr="00E166D1">
        <w:rPr>
          <w:rFonts w:cs="Arial"/>
          <w:sz w:val="22"/>
          <w:szCs w:val="22"/>
          <w:lang w:val="en-NZ"/>
        </w:rPr>
        <w:t>policy</w:t>
      </w:r>
      <w:r w:rsidRPr="00E166D1">
        <w:rPr>
          <w:rFonts w:cs="Arial"/>
          <w:sz w:val="22"/>
          <w:szCs w:val="22"/>
        </w:rPr>
        <w:t xml:space="preserve">, it was agreed that no variations of this </w:t>
      </w:r>
      <w:r w:rsidR="00E4410C" w:rsidRPr="00E166D1">
        <w:rPr>
          <w:rFonts w:cs="Arial"/>
          <w:sz w:val="22"/>
          <w:szCs w:val="22"/>
          <w:lang w:val="en-NZ"/>
        </w:rPr>
        <w:t>policy</w:t>
      </w:r>
      <w:r w:rsidR="00E4410C" w:rsidRPr="00E166D1">
        <w:rPr>
          <w:rFonts w:cs="Arial"/>
          <w:sz w:val="22"/>
          <w:szCs w:val="22"/>
        </w:rPr>
        <w:t xml:space="preserve"> </w:t>
      </w:r>
      <w:r w:rsidRPr="00E166D1">
        <w:rPr>
          <w:rFonts w:cs="Arial"/>
          <w:sz w:val="22"/>
          <w:szCs w:val="22"/>
        </w:rPr>
        <w:t xml:space="preserve">or amendments can be made except by the unanimous approval of the </w:t>
      </w:r>
      <w:r w:rsidR="00E4410C" w:rsidRPr="00E166D1">
        <w:rPr>
          <w:rFonts w:cs="Arial"/>
          <w:sz w:val="22"/>
          <w:szCs w:val="22"/>
          <w:lang w:val="en-NZ"/>
        </w:rPr>
        <w:t>board</w:t>
      </w:r>
      <w:r w:rsidRPr="00E166D1">
        <w:rPr>
          <w:rFonts w:cs="Arial"/>
          <w:sz w:val="22"/>
          <w:szCs w:val="22"/>
        </w:rPr>
        <w:t>.</w:t>
      </w:r>
      <w:r w:rsidR="00A113DA" w:rsidRPr="00E166D1">
        <w:rPr>
          <w:rFonts w:cs="Arial"/>
          <w:sz w:val="22"/>
          <w:szCs w:val="22"/>
          <w:lang w:val="en-NZ"/>
        </w:rPr>
        <w:t xml:space="preserve"> </w:t>
      </w:r>
      <w:r w:rsidR="00A113DA" w:rsidRPr="00E166D1">
        <w:rPr>
          <w:rFonts w:cs="Arial"/>
          <w:sz w:val="22"/>
          <w:szCs w:val="22"/>
        </w:rPr>
        <w:t xml:space="preserve">This policy is subjected to a regular review at </w:t>
      </w:r>
      <w:r w:rsidR="00E4410C" w:rsidRPr="00E166D1">
        <w:rPr>
          <w:rFonts w:cs="Arial"/>
          <w:sz w:val="22"/>
          <w:szCs w:val="22"/>
          <w:lang w:val="en-NZ"/>
        </w:rPr>
        <w:t xml:space="preserve">board </w:t>
      </w:r>
      <w:r w:rsidR="00A113DA" w:rsidRPr="00E166D1">
        <w:rPr>
          <w:rFonts w:cs="Arial"/>
          <w:sz w:val="22"/>
          <w:szCs w:val="22"/>
        </w:rPr>
        <w:t>level.</w:t>
      </w:r>
    </w:p>
    <w:p w14:paraId="43E360F2" w14:textId="757B95DF" w:rsidR="00A113DA" w:rsidRPr="00E166D1" w:rsidRDefault="00A113DA" w:rsidP="00FC53A9">
      <w:pPr>
        <w:numPr>
          <w:ilvl w:val="0"/>
          <w:numId w:val="13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</w:rPr>
        <w:t xml:space="preserve">The </w:t>
      </w:r>
      <w:r w:rsidR="00E4410C" w:rsidRPr="00E166D1">
        <w:rPr>
          <w:rFonts w:cs="Arial"/>
          <w:sz w:val="22"/>
          <w:szCs w:val="22"/>
        </w:rPr>
        <w:t xml:space="preserve">board </w:t>
      </w:r>
      <w:r w:rsidRPr="00E166D1">
        <w:rPr>
          <w:rFonts w:cs="Arial"/>
          <w:sz w:val="22"/>
          <w:szCs w:val="22"/>
        </w:rPr>
        <w:t>requires the principal to communicate this policy to all employees (new and old), including part-time and contract and training be provided to understand this policy.</w:t>
      </w:r>
    </w:p>
    <w:p w14:paraId="3E4DC809" w14:textId="029845DB" w:rsidR="00292A3D" w:rsidRPr="00E166D1" w:rsidRDefault="00E4410C" w:rsidP="00FC53A9">
      <w:pPr>
        <w:numPr>
          <w:ilvl w:val="0"/>
          <w:numId w:val="13"/>
        </w:numPr>
        <w:spacing w:before="120" w:after="120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</w:rPr>
        <w:t xml:space="preserve">This </w:t>
      </w:r>
      <w:r w:rsidR="004D4FBB" w:rsidRPr="00E166D1">
        <w:rPr>
          <w:rFonts w:cs="Arial"/>
          <w:sz w:val="22"/>
          <w:szCs w:val="22"/>
        </w:rPr>
        <w:t>fraud policy</w:t>
      </w:r>
      <w:r w:rsidR="00680A7E" w:rsidRPr="00E166D1">
        <w:rPr>
          <w:rFonts w:cs="Arial"/>
          <w:sz w:val="22"/>
          <w:szCs w:val="22"/>
        </w:rPr>
        <w:t xml:space="preserve"> shall also be made available to students and parents at their request.</w:t>
      </w:r>
    </w:p>
    <w:p w14:paraId="578B833C" w14:textId="0DCAD492" w:rsidR="00680A7E" w:rsidRPr="00E166D1" w:rsidRDefault="00680A7E" w:rsidP="00A113DA">
      <w:pPr>
        <w:pStyle w:val="BodyText"/>
        <w:rPr>
          <w:rFonts w:cs="Arial"/>
          <w:sz w:val="22"/>
          <w:szCs w:val="22"/>
          <w:lang w:val="en-NZ"/>
        </w:rPr>
      </w:pPr>
    </w:p>
    <w:p w14:paraId="3949948B" w14:textId="63F58E63" w:rsidR="00F82DE9" w:rsidRPr="00E166D1" w:rsidRDefault="00F82DE9" w:rsidP="00A113DA">
      <w:pPr>
        <w:pStyle w:val="BodyText"/>
        <w:rPr>
          <w:rFonts w:cs="Arial"/>
          <w:sz w:val="22"/>
          <w:szCs w:val="22"/>
          <w:lang w:val="en-NZ"/>
        </w:rPr>
      </w:pPr>
    </w:p>
    <w:p w14:paraId="5E645503" w14:textId="77777777" w:rsidR="00F82DE9" w:rsidRPr="00E166D1" w:rsidRDefault="00F82DE9" w:rsidP="00A113DA">
      <w:pPr>
        <w:pStyle w:val="BodyText"/>
        <w:rPr>
          <w:rFonts w:cs="Arial"/>
          <w:sz w:val="22"/>
          <w:szCs w:val="22"/>
          <w:lang w:val="en-NZ"/>
        </w:rPr>
      </w:pPr>
    </w:p>
    <w:p w14:paraId="1E36844B" w14:textId="77777777" w:rsidR="00680A7E" w:rsidRPr="00E166D1" w:rsidRDefault="00680A7E" w:rsidP="00680A7E">
      <w:pPr>
        <w:pStyle w:val="BodyText"/>
        <w:rPr>
          <w:rFonts w:cs="Arial"/>
          <w:sz w:val="22"/>
          <w:szCs w:val="22"/>
          <w:lang w:val="en-NZ"/>
        </w:rPr>
      </w:pPr>
      <w:r w:rsidRPr="00E166D1">
        <w:rPr>
          <w:rFonts w:cs="Arial"/>
          <w:sz w:val="22"/>
          <w:szCs w:val="22"/>
          <w:lang w:val="en-NZ"/>
        </w:rPr>
        <w:t>Presiding Member: ________________               Signature:</w:t>
      </w:r>
      <w:r w:rsidRPr="00E166D1">
        <w:rPr>
          <w:rFonts w:cs="Arial"/>
          <w:sz w:val="22"/>
          <w:szCs w:val="22"/>
        </w:rPr>
        <w:t xml:space="preserve"> </w:t>
      </w:r>
      <w:bookmarkStart w:id="0" w:name="_Hlk76034899"/>
      <w:r w:rsidRPr="00E166D1">
        <w:rPr>
          <w:rFonts w:cs="Arial"/>
          <w:sz w:val="22"/>
          <w:szCs w:val="22"/>
        </w:rPr>
        <w:t>________________</w:t>
      </w:r>
      <w:r w:rsidRPr="00E166D1">
        <w:rPr>
          <w:rFonts w:cs="Arial"/>
          <w:sz w:val="22"/>
          <w:szCs w:val="22"/>
          <w:u w:val="single"/>
          <w:lang w:val="en-NZ"/>
        </w:rPr>
        <w:t xml:space="preserve">    </w:t>
      </w:r>
      <w:r w:rsidRPr="00E166D1">
        <w:rPr>
          <w:rFonts w:cs="Arial"/>
          <w:sz w:val="22"/>
          <w:szCs w:val="22"/>
          <w:lang w:val="en-NZ"/>
        </w:rPr>
        <w:t xml:space="preserve"> </w:t>
      </w:r>
      <w:bookmarkEnd w:id="0"/>
      <w:r w:rsidRPr="00E166D1">
        <w:rPr>
          <w:rFonts w:cs="Arial"/>
          <w:sz w:val="22"/>
          <w:szCs w:val="22"/>
          <w:lang w:val="en-NZ"/>
        </w:rPr>
        <w:t xml:space="preserve">  </w:t>
      </w:r>
    </w:p>
    <w:p w14:paraId="560BDE68" w14:textId="26BC9104" w:rsidR="00680A7E" w:rsidRPr="00370B23" w:rsidRDefault="00680A7E" w:rsidP="008D2973">
      <w:pPr>
        <w:pStyle w:val="BodyText"/>
        <w:jc w:val="both"/>
        <w:rPr>
          <w:rFonts w:cs="Arial"/>
          <w:sz w:val="22"/>
          <w:szCs w:val="22"/>
        </w:rPr>
      </w:pPr>
      <w:r w:rsidRPr="00E166D1">
        <w:rPr>
          <w:rFonts w:cs="Arial"/>
          <w:sz w:val="22"/>
          <w:szCs w:val="22"/>
        </w:rPr>
        <w:t xml:space="preserve">On behalf of, and with the authority of, the </w:t>
      </w:r>
      <w:r w:rsidR="009C5555" w:rsidRPr="00E166D1">
        <w:rPr>
          <w:rFonts w:cs="Arial"/>
          <w:sz w:val="22"/>
          <w:szCs w:val="22"/>
          <w:lang w:val="en-NZ"/>
        </w:rPr>
        <w:t>board</w:t>
      </w:r>
      <w:r w:rsidR="009C5555" w:rsidRPr="00E166D1">
        <w:rPr>
          <w:rFonts w:cs="Arial"/>
          <w:sz w:val="22"/>
          <w:szCs w:val="22"/>
        </w:rPr>
        <w:t xml:space="preserve"> </w:t>
      </w:r>
      <w:r w:rsidRPr="00E166D1">
        <w:rPr>
          <w:rFonts w:cs="Arial"/>
          <w:sz w:val="22"/>
          <w:szCs w:val="22"/>
        </w:rPr>
        <w:t>on</w:t>
      </w:r>
      <w:r w:rsidRPr="00E166D1">
        <w:rPr>
          <w:rFonts w:cs="Arial"/>
          <w:sz w:val="22"/>
          <w:szCs w:val="22"/>
          <w:lang w:val="en-NZ"/>
        </w:rPr>
        <w:t>:</w:t>
      </w:r>
      <w:r w:rsidRPr="00E166D1">
        <w:rPr>
          <w:rFonts w:cs="Arial"/>
          <w:sz w:val="22"/>
          <w:szCs w:val="22"/>
        </w:rPr>
        <w:t xml:space="preserve"> _________________</w:t>
      </w:r>
    </w:p>
    <w:sectPr w:rsidR="00680A7E" w:rsidRPr="0037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AD169" w14:textId="77777777" w:rsidR="005A63CB" w:rsidRDefault="005A63CB" w:rsidP="0024364A">
      <w:r>
        <w:separator/>
      </w:r>
    </w:p>
  </w:endnote>
  <w:endnote w:type="continuationSeparator" w:id="0">
    <w:p w14:paraId="18635F34" w14:textId="77777777" w:rsidR="005A63CB" w:rsidRDefault="005A63CB" w:rsidP="0024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6658" w14:textId="77777777" w:rsidR="005A63CB" w:rsidRDefault="005A63CB" w:rsidP="0024364A">
      <w:r>
        <w:separator/>
      </w:r>
    </w:p>
  </w:footnote>
  <w:footnote w:type="continuationSeparator" w:id="0">
    <w:p w14:paraId="04CF54FF" w14:textId="77777777" w:rsidR="005A63CB" w:rsidRDefault="005A63CB" w:rsidP="0024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F0C"/>
    <w:multiLevelType w:val="hybridMultilevel"/>
    <w:tmpl w:val="7DDAA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E47"/>
    <w:multiLevelType w:val="hybridMultilevel"/>
    <w:tmpl w:val="B9C2ED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54B5"/>
    <w:multiLevelType w:val="hybridMultilevel"/>
    <w:tmpl w:val="FC02787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B619AC"/>
    <w:multiLevelType w:val="hybridMultilevel"/>
    <w:tmpl w:val="0B1C8B5C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E3A94"/>
    <w:multiLevelType w:val="hybridMultilevel"/>
    <w:tmpl w:val="CE9A5F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4A0"/>
    <w:multiLevelType w:val="hybridMultilevel"/>
    <w:tmpl w:val="2D2658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6CFC"/>
    <w:multiLevelType w:val="hybridMultilevel"/>
    <w:tmpl w:val="961638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2723A"/>
    <w:multiLevelType w:val="hybridMultilevel"/>
    <w:tmpl w:val="5DE0B7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06536"/>
    <w:multiLevelType w:val="hybridMultilevel"/>
    <w:tmpl w:val="2C1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45B99"/>
    <w:multiLevelType w:val="hybridMultilevel"/>
    <w:tmpl w:val="8FD6AB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7FC7"/>
    <w:multiLevelType w:val="hybridMultilevel"/>
    <w:tmpl w:val="B75E3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4F20D9"/>
    <w:multiLevelType w:val="hybridMultilevel"/>
    <w:tmpl w:val="0B1C8B5C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2567C8"/>
    <w:multiLevelType w:val="hybridMultilevel"/>
    <w:tmpl w:val="85E05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3119E"/>
    <w:multiLevelType w:val="hybridMultilevel"/>
    <w:tmpl w:val="04545A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D2B"/>
    <w:multiLevelType w:val="hybridMultilevel"/>
    <w:tmpl w:val="A7B0B7E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83BBA"/>
    <w:multiLevelType w:val="multilevel"/>
    <w:tmpl w:val="5E8A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"/>
      <w:lvlJc w:val="right"/>
      <w:pPr>
        <w:tabs>
          <w:tab w:val="num" w:pos="1854"/>
        </w:tabs>
        <w:ind w:left="1854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A21FEF"/>
    <w:multiLevelType w:val="hybridMultilevel"/>
    <w:tmpl w:val="ACC2FB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BC00D7"/>
    <w:multiLevelType w:val="hybridMultilevel"/>
    <w:tmpl w:val="C6CC28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435B3"/>
    <w:multiLevelType w:val="hybridMultilevel"/>
    <w:tmpl w:val="936282C2"/>
    <w:lvl w:ilvl="0" w:tplc="1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D5C0598"/>
    <w:multiLevelType w:val="hybridMultilevel"/>
    <w:tmpl w:val="0B1C8B5C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324252"/>
    <w:multiLevelType w:val="hybridMultilevel"/>
    <w:tmpl w:val="21C6218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0959"/>
    <w:multiLevelType w:val="hybridMultilevel"/>
    <w:tmpl w:val="B4E8C28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FC45C8"/>
    <w:multiLevelType w:val="hybridMultilevel"/>
    <w:tmpl w:val="821039A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77FDB"/>
    <w:multiLevelType w:val="hybridMultilevel"/>
    <w:tmpl w:val="6DFAA8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B74AB1"/>
    <w:multiLevelType w:val="hybridMultilevel"/>
    <w:tmpl w:val="71C89D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7"/>
  </w:num>
  <w:num w:numId="5">
    <w:abstractNumId w:val="7"/>
  </w:num>
  <w:num w:numId="6">
    <w:abstractNumId w:val="6"/>
  </w:num>
  <w:num w:numId="7">
    <w:abstractNumId w:val="18"/>
  </w:num>
  <w:num w:numId="8">
    <w:abstractNumId w:val="1"/>
  </w:num>
  <w:num w:numId="9">
    <w:abstractNumId w:val="8"/>
  </w:num>
  <w:num w:numId="10">
    <w:abstractNumId w:val="14"/>
  </w:num>
  <w:num w:numId="11">
    <w:abstractNumId w:val="23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22"/>
  </w:num>
  <w:num w:numId="17">
    <w:abstractNumId w:val="24"/>
  </w:num>
  <w:num w:numId="18">
    <w:abstractNumId w:val="13"/>
  </w:num>
  <w:num w:numId="19">
    <w:abstractNumId w:val="21"/>
  </w:num>
  <w:num w:numId="20">
    <w:abstractNumId w:val="20"/>
  </w:num>
  <w:num w:numId="21">
    <w:abstractNumId w:val="4"/>
  </w:num>
  <w:num w:numId="22">
    <w:abstractNumId w:val="9"/>
  </w:num>
  <w:num w:numId="23">
    <w:abstractNumId w:val="3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73"/>
    <w:rsid w:val="0000718E"/>
    <w:rsid w:val="00022327"/>
    <w:rsid w:val="000B4CC6"/>
    <w:rsid w:val="000D2E7D"/>
    <w:rsid w:val="000D408D"/>
    <w:rsid w:val="000E1ADB"/>
    <w:rsid w:val="000F4859"/>
    <w:rsid w:val="00105847"/>
    <w:rsid w:val="001F4BC9"/>
    <w:rsid w:val="0024364A"/>
    <w:rsid w:val="00271FD5"/>
    <w:rsid w:val="002727E7"/>
    <w:rsid w:val="002772BC"/>
    <w:rsid w:val="002847DD"/>
    <w:rsid w:val="00285CB7"/>
    <w:rsid w:val="00292A3D"/>
    <w:rsid w:val="00294575"/>
    <w:rsid w:val="002A0671"/>
    <w:rsid w:val="002C0F4D"/>
    <w:rsid w:val="00310DD5"/>
    <w:rsid w:val="00362570"/>
    <w:rsid w:val="00370B23"/>
    <w:rsid w:val="003A3345"/>
    <w:rsid w:val="003D5A5E"/>
    <w:rsid w:val="003F05E2"/>
    <w:rsid w:val="004413E9"/>
    <w:rsid w:val="0044528D"/>
    <w:rsid w:val="00462BDE"/>
    <w:rsid w:val="004635C6"/>
    <w:rsid w:val="004755DC"/>
    <w:rsid w:val="004B1B64"/>
    <w:rsid w:val="004B7895"/>
    <w:rsid w:val="004C4AB8"/>
    <w:rsid w:val="004C6C21"/>
    <w:rsid w:val="004D4FBB"/>
    <w:rsid w:val="004E54FE"/>
    <w:rsid w:val="005035B2"/>
    <w:rsid w:val="0054403A"/>
    <w:rsid w:val="0054641B"/>
    <w:rsid w:val="00570491"/>
    <w:rsid w:val="005725B3"/>
    <w:rsid w:val="005A16B7"/>
    <w:rsid w:val="005A63CB"/>
    <w:rsid w:val="005C1F6A"/>
    <w:rsid w:val="005D088F"/>
    <w:rsid w:val="005E3B82"/>
    <w:rsid w:val="005E7A34"/>
    <w:rsid w:val="005F6F55"/>
    <w:rsid w:val="005F79BF"/>
    <w:rsid w:val="006235F4"/>
    <w:rsid w:val="00671D12"/>
    <w:rsid w:val="00680A7E"/>
    <w:rsid w:val="00693109"/>
    <w:rsid w:val="006A2B2A"/>
    <w:rsid w:val="006B2926"/>
    <w:rsid w:val="006B3CE6"/>
    <w:rsid w:val="006C44C6"/>
    <w:rsid w:val="006D76F9"/>
    <w:rsid w:val="006E5E18"/>
    <w:rsid w:val="006F4693"/>
    <w:rsid w:val="00702296"/>
    <w:rsid w:val="00710976"/>
    <w:rsid w:val="0072106B"/>
    <w:rsid w:val="00722C6B"/>
    <w:rsid w:val="00752457"/>
    <w:rsid w:val="007818A0"/>
    <w:rsid w:val="007852A3"/>
    <w:rsid w:val="007A2A80"/>
    <w:rsid w:val="007A569F"/>
    <w:rsid w:val="007B4EF8"/>
    <w:rsid w:val="007B521E"/>
    <w:rsid w:val="007F3909"/>
    <w:rsid w:val="00800106"/>
    <w:rsid w:val="00805502"/>
    <w:rsid w:val="0082580D"/>
    <w:rsid w:val="00825821"/>
    <w:rsid w:val="008520A4"/>
    <w:rsid w:val="00871F0B"/>
    <w:rsid w:val="00892BFA"/>
    <w:rsid w:val="008A3CA3"/>
    <w:rsid w:val="008C1BA2"/>
    <w:rsid w:val="008C67EC"/>
    <w:rsid w:val="008D2973"/>
    <w:rsid w:val="008D41CB"/>
    <w:rsid w:val="008D4C29"/>
    <w:rsid w:val="008F32BB"/>
    <w:rsid w:val="009033C8"/>
    <w:rsid w:val="0090433B"/>
    <w:rsid w:val="00906872"/>
    <w:rsid w:val="00922355"/>
    <w:rsid w:val="00940BCD"/>
    <w:rsid w:val="00953B62"/>
    <w:rsid w:val="009A73E9"/>
    <w:rsid w:val="009C5555"/>
    <w:rsid w:val="009D0CE9"/>
    <w:rsid w:val="009E59D5"/>
    <w:rsid w:val="009F50FD"/>
    <w:rsid w:val="00A04823"/>
    <w:rsid w:val="00A113DA"/>
    <w:rsid w:val="00A11B7E"/>
    <w:rsid w:val="00A52F82"/>
    <w:rsid w:val="00A90B9B"/>
    <w:rsid w:val="00AA68FF"/>
    <w:rsid w:val="00AB42F3"/>
    <w:rsid w:val="00AD3A49"/>
    <w:rsid w:val="00AF0461"/>
    <w:rsid w:val="00B35B7F"/>
    <w:rsid w:val="00B47911"/>
    <w:rsid w:val="00B617AE"/>
    <w:rsid w:val="00B76FA2"/>
    <w:rsid w:val="00B7792A"/>
    <w:rsid w:val="00B80B53"/>
    <w:rsid w:val="00B830D7"/>
    <w:rsid w:val="00BD0394"/>
    <w:rsid w:val="00BD04B6"/>
    <w:rsid w:val="00BD7801"/>
    <w:rsid w:val="00BF2D32"/>
    <w:rsid w:val="00C052CD"/>
    <w:rsid w:val="00C12E5D"/>
    <w:rsid w:val="00C21794"/>
    <w:rsid w:val="00C42D04"/>
    <w:rsid w:val="00C634CE"/>
    <w:rsid w:val="00C639AB"/>
    <w:rsid w:val="00C764DC"/>
    <w:rsid w:val="00C97E86"/>
    <w:rsid w:val="00C97EEE"/>
    <w:rsid w:val="00CB634A"/>
    <w:rsid w:val="00CC5A76"/>
    <w:rsid w:val="00CF7DD1"/>
    <w:rsid w:val="00D125CA"/>
    <w:rsid w:val="00D147C9"/>
    <w:rsid w:val="00D55C7D"/>
    <w:rsid w:val="00D7296B"/>
    <w:rsid w:val="00D74A98"/>
    <w:rsid w:val="00D82C43"/>
    <w:rsid w:val="00D86FEC"/>
    <w:rsid w:val="00DA1092"/>
    <w:rsid w:val="00DC73DC"/>
    <w:rsid w:val="00DE14CE"/>
    <w:rsid w:val="00DE52A4"/>
    <w:rsid w:val="00E02D2A"/>
    <w:rsid w:val="00E166D1"/>
    <w:rsid w:val="00E22B94"/>
    <w:rsid w:val="00E43633"/>
    <w:rsid w:val="00E4410C"/>
    <w:rsid w:val="00E52B40"/>
    <w:rsid w:val="00E601AA"/>
    <w:rsid w:val="00E826D7"/>
    <w:rsid w:val="00EE02A8"/>
    <w:rsid w:val="00EE7F7E"/>
    <w:rsid w:val="00F2753E"/>
    <w:rsid w:val="00F27D7A"/>
    <w:rsid w:val="00F34723"/>
    <w:rsid w:val="00F50162"/>
    <w:rsid w:val="00F52E1B"/>
    <w:rsid w:val="00F545CD"/>
    <w:rsid w:val="00F743D7"/>
    <w:rsid w:val="00F82DE9"/>
    <w:rsid w:val="00F9261D"/>
    <w:rsid w:val="00F92F6D"/>
    <w:rsid w:val="00FB08A5"/>
    <w:rsid w:val="00FB2373"/>
    <w:rsid w:val="00FC20AF"/>
    <w:rsid w:val="00FC369B"/>
    <w:rsid w:val="00FC53A9"/>
    <w:rsid w:val="00FC5AE5"/>
    <w:rsid w:val="00FC6C59"/>
    <w:rsid w:val="00FE00A7"/>
    <w:rsid w:val="00FE2646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285"/>
  <w15:chartTrackingRefBased/>
  <w15:docId w15:val="{F2855718-20A9-40AE-9F52-DEF7462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7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973"/>
    <w:pPr>
      <w:spacing w:before="60" w:after="220" w:line="280" w:lineRule="exact"/>
    </w:pPr>
    <w:rPr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8D2973"/>
    <w:rPr>
      <w:rFonts w:ascii="Arial" w:eastAsia="Times New Roman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rsid w:val="008D2973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43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64A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4A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B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BC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C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C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4C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59C920E38A34FA759F862AC161E9B" ma:contentTypeVersion="4" ma:contentTypeDescription="Create a new document." ma:contentTypeScope="" ma:versionID="a5f5b5b26f997aec6198c98b109545fa">
  <xsd:schema xmlns:xsd="http://www.w3.org/2001/XMLSchema" xmlns:xs="http://www.w3.org/2001/XMLSchema" xmlns:p="http://schemas.microsoft.com/office/2006/metadata/properties" xmlns:ns3="3a111807-bc2f-4737-a3ec-d1319cfeaecf" targetNamespace="http://schemas.microsoft.com/office/2006/metadata/properties" ma:root="true" ma:fieldsID="ce2639453ff4db9840f45fc84361b659" ns3:_="">
    <xsd:import namespace="3a111807-bc2f-4737-a3ec-d1319cfea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1807-bc2f-4737-a3ec-d1319cfe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855FF-E23D-453D-8AA2-1B8C629DF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11807-bc2f-4737-a3ec-d1319cfe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67C0D-0403-4E1F-8090-6EEB8FFA8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7823B-9583-4487-8F15-D6094921EF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Donaldson</dc:creator>
  <cp:keywords/>
  <dc:description/>
  <cp:lastModifiedBy>James Toh</cp:lastModifiedBy>
  <cp:revision>2</cp:revision>
  <dcterms:created xsi:type="dcterms:W3CDTF">2021-08-26T22:15:00Z</dcterms:created>
  <dcterms:modified xsi:type="dcterms:W3CDTF">2021-08-26T22:15:00Z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0x01010091659C920E38A34FA759F862AC161E9B</vt:lpwstr>
  </property>
</Properties>
</file>